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C99" w:rsidRDefault="00585C99" w:rsidP="00585C99">
      <w:pPr>
        <w:jc w:val="right"/>
        <w:rPr>
          <w:rFonts w:ascii="Georgia" w:hAnsi="Georgia"/>
        </w:rPr>
      </w:pPr>
      <w:r w:rsidRPr="007E67C8">
        <w:rPr>
          <w:rFonts w:ascii="Georgia" w:hAnsi="Georgia"/>
        </w:rPr>
        <w:t>Załącznik nr 1 do SIWZ</w:t>
      </w:r>
    </w:p>
    <w:p w:rsidR="00B8172C" w:rsidRPr="007E67C8" w:rsidRDefault="00B8172C" w:rsidP="00585C99">
      <w:pPr>
        <w:jc w:val="right"/>
        <w:rPr>
          <w:rFonts w:ascii="Georgia" w:hAnsi="Georgia"/>
        </w:rPr>
      </w:pPr>
      <w:r>
        <w:rPr>
          <w:rFonts w:ascii="Georgia" w:hAnsi="Georgia"/>
        </w:rPr>
        <w:t>AG-3211/4/17</w:t>
      </w:r>
    </w:p>
    <w:p w:rsidR="00393C2A" w:rsidRPr="00C73DBC" w:rsidRDefault="00585C99" w:rsidP="00585C99">
      <w:pPr>
        <w:jc w:val="center"/>
        <w:rPr>
          <w:rFonts w:ascii="Georgia" w:hAnsi="Georgia"/>
          <w:b/>
          <w:sz w:val="24"/>
          <w:szCs w:val="24"/>
        </w:rPr>
      </w:pPr>
      <w:r w:rsidRPr="00C73DBC">
        <w:rPr>
          <w:rFonts w:ascii="Georgia" w:hAnsi="Georgia"/>
          <w:b/>
          <w:sz w:val="24"/>
          <w:szCs w:val="24"/>
        </w:rPr>
        <w:t>Szczegółowy opis przedmiotu zamówienia</w:t>
      </w:r>
    </w:p>
    <w:p w:rsidR="00B8172C" w:rsidRDefault="00296E3F">
      <w:pPr>
        <w:rPr>
          <w:rFonts w:ascii="Georgia" w:hAnsi="Georgia"/>
          <w:b/>
        </w:rPr>
      </w:pPr>
      <w:r>
        <w:rPr>
          <w:rFonts w:ascii="Georgia" w:hAnsi="Georgia"/>
          <w:b/>
        </w:rPr>
        <w:t>Czę</w:t>
      </w:r>
      <w:r w:rsidR="00585C99" w:rsidRPr="00296E3F">
        <w:rPr>
          <w:rFonts w:ascii="Georgia" w:hAnsi="Georgia"/>
          <w:b/>
        </w:rPr>
        <w:t>ść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8080"/>
        <w:gridCol w:w="1987"/>
      </w:tblGrid>
      <w:tr w:rsidR="00B8172C" w:rsidRPr="007E67C8" w:rsidTr="001A7C17">
        <w:tc>
          <w:tcPr>
            <w:tcW w:w="1101" w:type="dxa"/>
            <w:vAlign w:val="center"/>
          </w:tcPr>
          <w:p w:rsidR="00B8172C" w:rsidRPr="007E67C8" w:rsidRDefault="00B8172C" w:rsidP="001A7C17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Lp.</w:t>
            </w:r>
          </w:p>
        </w:tc>
        <w:tc>
          <w:tcPr>
            <w:tcW w:w="2976" w:type="dxa"/>
            <w:vAlign w:val="center"/>
          </w:tcPr>
          <w:p w:rsidR="00B8172C" w:rsidRDefault="00B8172C" w:rsidP="001A7C17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Nazwa</w:t>
            </w:r>
          </w:p>
          <w:p w:rsidR="00B8172C" w:rsidRPr="007E67C8" w:rsidRDefault="00B8172C" w:rsidP="001A7C1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80" w:type="dxa"/>
            <w:vAlign w:val="center"/>
          </w:tcPr>
          <w:p w:rsidR="00B8172C" w:rsidRPr="007E67C8" w:rsidRDefault="00B8172C" w:rsidP="001A7C17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Opis</w:t>
            </w:r>
          </w:p>
        </w:tc>
        <w:tc>
          <w:tcPr>
            <w:tcW w:w="1987" w:type="dxa"/>
            <w:vAlign w:val="center"/>
          </w:tcPr>
          <w:p w:rsidR="00B8172C" w:rsidRPr="007E67C8" w:rsidRDefault="00B8172C" w:rsidP="001A7C17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Ilość (szt.)</w:t>
            </w:r>
          </w:p>
        </w:tc>
      </w:tr>
      <w:tr w:rsidR="00B8172C" w:rsidRPr="007E67C8" w:rsidTr="007C5267">
        <w:tc>
          <w:tcPr>
            <w:tcW w:w="1101" w:type="dxa"/>
            <w:vAlign w:val="center"/>
          </w:tcPr>
          <w:p w:rsidR="00B8172C" w:rsidRPr="007E67C8" w:rsidRDefault="00B8172C" w:rsidP="007C5267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1.</w:t>
            </w:r>
          </w:p>
        </w:tc>
        <w:tc>
          <w:tcPr>
            <w:tcW w:w="2976" w:type="dxa"/>
            <w:vAlign w:val="center"/>
          </w:tcPr>
          <w:p w:rsidR="00B8172C" w:rsidRPr="007E67C8" w:rsidRDefault="00B8172C" w:rsidP="007C5267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 w:cs="Arial"/>
                <w:b/>
                <w:lang w:eastAsia="pl-PL"/>
              </w:rPr>
              <w:t>Kalendarz książkowy</w:t>
            </w:r>
          </w:p>
        </w:tc>
        <w:tc>
          <w:tcPr>
            <w:tcW w:w="8080" w:type="dxa"/>
            <w:shd w:val="clear" w:color="auto" w:fill="auto"/>
          </w:tcPr>
          <w:p w:rsidR="00B8172C" w:rsidRPr="007E67C8" w:rsidRDefault="00B8172C" w:rsidP="001A7C17">
            <w:pPr>
              <w:rPr>
                <w:rFonts w:ascii="Georgia" w:hAnsi="Georgia"/>
              </w:rPr>
            </w:pP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Format A5 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>Rozkład dni: 1 dzień= 1 strona kartki z wyjątkiem sobót i niedziel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Kalendarium: PL-GB-D + imieniny i święta 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Druk: 2-kolorowy, szaro-bordowy, druk offsetowy wysokiej jakości 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Papier: 70-80 g/m2, </w:t>
            </w:r>
            <w:proofErr w:type="spellStart"/>
            <w:r w:rsidRPr="007E67C8">
              <w:rPr>
                <w:rFonts w:ascii="Georgia" w:hAnsi="Georgia" w:cs="Arial"/>
                <w:lang w:eastAsia="pl-PL"/>
              </w:rPr>
              <w:t>bezchlorowy</w:t>
            </w:r>
            <w:proofErr w:type="spellEnd"/>
            <w:r w:rsidRPr="007E67C8">
              <w:rPr>
                <w:rFonts w:ascii="Georgia" w:hAnsi="Georgia" w:cs="Arial"/>
                <w:lang w:eastAsia="pl-PL"/>
              </w:rPr>
              <w:t xml:space="preserve">, chamois, 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Wykończenie: oprawa szyta, 1 zakładka atłasowa 5 mm, perforacja narożna, registry szaro-bordowe, wycinane, obszerny notes teleadresowy (najwyżej trzy litery alfabetu na jednej stronie kartki), wkładka z mapami z tyłu kalendarza: przynajmniej mapa samochodowa Polski oraz sąsiadów, strefy czasowe, tabele z odległościami, numerami kierunkowymi, walutami itp., 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2"/>
              </w:numPr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Oprawa kalendarza: </w:t>
            </w:r>
          </w:p>
          <w:p w:rsidR="00B8172C" w:rsidRPr="007E67C8" w:rsidRDefault="00B8172C" w:rsidP="001A7C17">
            <w:pPr>
              <w:pStyle w:val="Akapitzlist"/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oprawa wykonana z materiału głęboko przetłaczanego w dwóch kolorach, </w:t>
            </w:r>
            <w:proofErr w:type="spellStart"/>
            <w:r w:rsidRPr="007E67C8">
              <w:rPr>
                <w:rFonts w:ascii="Georgia" w:hAnsi="Georgia" w:cs="Arial"/>
                <w:lang w:eastAsia="pl-PL"/>
              </w:rPr>
              <w:t>termoodbarwialnego</w:t>
            </w:r>
            <w:proofErr w:type="spellEnd"/>
            <w:r w:rsidRPr="007E67C8">
              <w:rPr>
                <w:rFonts w:ascii="Georgia" w:hAnsi="Georgia" w:cs="Arial"/>
                <w:lang w:eastAsia="pl-PL"/>
              </w:rPr>
              <w:t xml:space="preserve"> – </w:t>
            </w:r>
            <w:proofErr w:type="spellStart"/>
            <w:r w:rsidRPr="007E67C8">
              <w:rPr>
                <w:rFonts w:ascii="Georgia" w:hAnsi="Georgia" w:cs="Arial"/>
                <w:lang w:eastAsia="pl-PL"/>
              </w:rPr>
              <w:t>eko</w:t>
            </w:r>
            <w:proofErr w:type="spellEnd"/>
            <w:r w:rsidRPr="007E67C8">
              <w:rPr>
                <w:rFonts w:ascii="Georgia" w:hAnsi="Georgia" w:cs="Arial"/>
                <w:lang w:eastAsia="pl-PL"/>
              </w:rPr>
              <w:t>-skóra ze strukturą imitującą naturalną</w:t>
            </w:r>
          </w:p>
          <w:p w:rsidR="00B8172C" w:rsidRPr="007E67C8" w:rsidRDefault="00B8172C" w:rsidP="001A7C17">
            <w:pPr>
              <w:pStyle w:val="Akapitzlist"/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skórę, </w:t>
            </w:r>
            <w:r w:rsidRPr="007E67C8">
              <w:rPr>
                <w:rFonts w:ascii="Georgia" w:hAnsi="Georgia"/>
              </w:rPr>
              <w:t>okleina na tekturze z gąbką</w:t>
            </w:r>
            <w:r w:rsidRPr="007E67C8">
              <w:rPr>
                <w:rFonts w:ascii="Georgia" w:hAnsi="Georgia" w:cs="Arial"/>
                <w:lang w:eastAsia="pl-PL"/>
              </w:rPr>
              <w:t xml:space="preserve">. Łączenie dwóch kolorów oprawy. Kolor oprawy: </w:t>
            </w:r>
          </w:p>
          <w:p w:rsidR="00B8172C" w:rsidRPr="007E67C8" w:rsidRDefault="00B8172C" w:rsidP="00DD63AD">
            <w:pPr>
              <w:jc w:val="both"/>
              <w:rPr>
                <w:rFonts w:ascii="Georgia" w:hAnsi="Georgia" w:cs="Arial"/>
                <w:lang w:eastAsia="pl-PL"/>
              </w:rPr>
            </w:pPr>
            <w:r w:rsidRPr="007E67C8">
              <w:rPr>
                <w:rFonts w:ascii="Georgia" w:hAnsi="Georgia" w:cs="Arial"/>
                <w:lang w:eastAsia="pl-PL"/>
              </w:rPr>
              <w:t xml:space="preserve">granatowy/szary/brąz/niebieski. Rogi oprawy kalendarza zaokrąglone. </w:t>
            </w:r>
            <w:r w:rsidR="00DD63AD">
              <w:rPr>
                <w:rFonts w:ascii="Georgia" w:hAnsi="Georgia" w:cs="Arial"/>
                <w:lang w:eastAsia="pl-PL"/>
              </w:rPr>
              <w:br/>
            </w:r>
            <w:r w:rsidRPr="007E67C8">
              <w:rPr>
                <w:rFonts w:ascii="Georgia" w:hAnsi="Georgia" w:cs="Arial"/>
                <w:lang w:eastAsia="pl-PL"/>
              </w:rPr>
              <w:t>W miejscu łączenia 2 kolorów oprawy przeszycie podwójne jasną nitką.</w:t>
            </w:r>
          </w:p>
          <w:p w:rsidR="00B8172C" w:rsidRPr="007E67C8" w:rsidRDefault="00B8172C" w:rsidP="00DD63AD">
            <w:pPr>
              <w:jc w:val="both"/>
              <w:rPr>
                <w:rFonts w:ascii="Georgia" w:hAnsi="Georgia"/>
              </w:rPr>
            </w:pPr>
            <w:r w:rsidRPr="007E67C8">
              <w:rPr>
                <w:rFonts w:ascii="Georgia" w:hAnsi="Georgia" w:cs="Arial"/>
                <w:lang w:eastAsia="pl-PL"/>
              </w:rPr>
              <w:t>Tłoczenia: logo firmy w dolnej części okładki przedniej na środku</w:t>
            </w:r>
            <w:r w:rsidRPr="007E67C8">
              <w:rPr>
                <w:rFonts w:ascii="Georgia" w:hAnsi="Georgia"/>
              </w:rPr>
              <w:t xml:space="preserve"> o rozmiarze maksymalnym 4 cm x 4 cm</w:t>
            </w:r>
            <w:r w:rsidRPr="007E67C8">
              <w:rPr>
                <w:rFonts w:ascii="Georgia" w:hAnsi="Georgia" w:cs="Arial"/>
                <w:lang w:eastAsia="pl-PL"/>
              </w:rPr>
              <w:t>, rok 2018 tłoczony w górnej części okładki przedniej na środku.</w:t>
            </w:r>
          </w:p>
        </w:tc>
        <w:tc>
          <w:tcPr>
            <w:tcW w:w="1987" w:type="dxa"/>
            <w:vAlign w:val="center"/>
          </w:tcPr>
          <w:p w:rsidR="00B8172C" w:rsidRPr="007E67C8" w:rsidRDefault="00B8172C" w:rsidP="001A7C1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 w:cs="Arial"/>
                <w:b/>
                <w:lang w:eastAsia="pl-PL"/>
              </w:rPr>
              <w:t xml:space="preserve">200 </w:t>
            </w:r>
          </w:p>
        </w:tc>
      </w:tr>
      <w:tr w:rsidR="00B8172C" w:rsidRPr="007E67C8" w:rsidTr="007C5267">
        <w:tc>
          <w:tcPr>
            <w:tcW w:w="1101" w:type="dxa"/>
            <w:vAlign w:val="center"/>
          </w:tcPr>
          <w:p w:rsidR="00B8172C" w:rsidRPr="007E67C8" w:rsidRDefault="00B8172C" w:rsidP="007C5267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2.</w:t>
            </w:r>
          </w:p>
        </w:tc>
        <w:tc>
          <w:tcPr>
            <w:tcW w:w="2976" w:type="dxa"/>
            <w:vAlign w:val="center"/>
          </w:tcPr>
          <w:p w:rsidR="00B8172C" w:rsidRPr="007E67C8" w:rsidRDefault="00B8172C" w:rsidP="007C5267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Kalendarz trójdzielny</w:t>
            </w:r>
          </w:p>
        </w:tc>
        <w:tc>
          <w:tcPr>
            <w:tcW w:w="8080" w:type="dxa"/>
          </w:tcPr>
          <w:p w:rsidR="00B8172C" w:rsidRPr="007E67C8" w:rsidRDefault="00B8172C" w:rsidP="001A7C17">
            <w:pPr>
              <w:pStyle w:val="Akapitzlist"/>
              <w:numPr>
                <w:ilvl w:val="0"/>
                <w:numId w:val="10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Format kalendarza: min. 32 x 86 cm (+/- 3 cm);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0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Główka kalendarza: główka wypukła (kaszerowana) w formacie 32 x 21 cm (+/- 3 cm), sztywny biały karton min. 250g/m², kolor 4+0 + folia </w:t>
            </w:r>
            <w:r w:rsidRPr="007E67C8">
              <w:rPr>
                <w:rFonts w:ascii="Georgia" w:hAnsi="Georgia"/>
              </w:rPr>
              <w:lastRenderedPageBreak/>
              <w:t>błysk jednostronna na całej powierzchni;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0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Plecki kalendarza: 32 x 86 cm (+/- 3 cm), sztywny biały karton min. 320g/m², kolor 4+0 + folia błysk jednostronna na całej powierzchni;</w:t>
            </w:r>
          </w:p>
          <w:p w:rsidR="00B8172C" w:rsidRPr="007E67C8" w:rsidRDefault="00B8172C" w:rsidP="001A7C17">
            <w:pPr>
              <w:pStyle w:val="Akapitzlist"/>
              <w:numPr>
                <w:ilvl w:val="0"/>
                <w:numId w:val="10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Kalendarium: 30 x 14 cm (+/- 2 cm), papier offsetowy biały min. 90g/m², nadruk dwukolorowy (czarno-czerwony). Kalendarium w układzie trójstopniowym (trzy oddzielne kalendaria); (PL) polskojęzyczne nazwy miesięcy i dni tygodnia, podwójne imiona, bieżąca numeracja tygodni; pasek regulowany z okienkiem w kolorze granatowym do zaznaczania aktualnej daty;</w:t>
            </w:r>
          </w:p>
          <w:p w:rsidR="00B8172C" w:rsidRPr="007E67C8" w:rsidRDefault="00B8172C" w:rsidP="001A7C17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Dodatkowe informacje:</w:t>
            </w:r>
          </w:p>
          <w:p w:rsidR="00B8172C" w:rsidRPr="007E67C8" w:rsidRDefault="00B8172C" w:rsidP="001A7C17">
            <w:pPr>
              <w:jc w:val="both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Kalendarz z "główką" i polem pod nadruk reklamowy, ze zrywanymi kartami kalendarium (12 kart w każdym kalendarium). Główka wypukła oklejona na kartonie falistym tworzącym efekt wypukłości oraz tzw. podklejka w kolorze białym. Bloki kalendarium klejone i doklejane do pleców, główka oklejana i doklejana do pleców klejem wysokiej jakości, gwarantującym wytrzymałość kalendarza. Na tylnej części główki zawieszka umożliwiająca zawieszenie kalendarza.</w:t>
            </w:r>
          </w:p>
          <w:p w:rsidR="00B8172C" w:rsidRPr="007E67C8" w:rsidRDefault="00B8172C" w:rsidP="001A7C17">
            <w:pPr>
              <w:jc w:val="both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Każdy kalendarz pakowany oddzielnie w białe tekturowe pudełko.</w:t>
            </w:r>
          </w:p>
          <w:p w:rsidR="00B8172C" w:rsidRPr="007E67C8" w:rsidRDefault="00B8172C" w:rsidP="001A7C17">
            <w:pPr>
              <w:jc w:val="both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Indywidualny nadruk na główce kalendarza oraz na pleckach kalendarza – nadruk do akceptacji Zamawiającego na etapie realizacji zamówienia.</w:t>
            </w:r>
          </w:p>
        </w:tc>
        <w:tc>
          <w:tcPr>
            <w:tcW w:w="1987" w:type="dxa"/>
            <w:vAlign w:val="center"/>
          </w:tcPr>
          <w:p w:rsidR="00B8172C" w:rsidRPr="007E67C8" w:rsidRDefault="00B8172C" w:rsidP="001A7C1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b/>
              </w:rPr>
              <w:lastRenderedPageBreak/>
              <w:t xml:space="preserve">200 </w:t>
            </w:r>
          </w:p>
        </w:tc>
      </w:tr>
    </w:tbl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</w:p>
    <w:p w:rsidR="00B8172C" w:rsidRDefault="00B8172C">
      <w:pPr>
        <w:rPr>
          <w:rFonts w:ascii="Georgia" w:hAnsi="Georgia"/>
          <w:b/>
        </w:rPr>
      </w:pPr>
      <w:r>
        <w:rPr>
          <w:rFonts w:ascii="Georgia" w:hAnsi="Georgia"/>
          <w:b/>
        </w:rPr>
        <w:lastRenderedPageBreak/>
        <w:t>Część 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8080"/>
        <w:gridCol w:w="1987"/>
      </w:tblGrid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Lp.</w:t>
            </w:r>
          </w:p>
        </w:tc>
        <w:tc>
          <w:tcPr>
            <w:tcW w:w="2976" w:type="dxa"/>
            <w:vAlign w:val="center"/>
          </w:tcPr>
          <w:p w:rsidR="00585C99" w:rsidRDefault="00585C99" w:rsidP="00296E3F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Nazwa</w:t>
            </w:r>
          </w:p>
          <w:p w:rsidR="00296E3F" w:rsidRPr="007E67C8" w:rsidRDefault="00296E3F" w:rsidP="00296E3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80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Opis</w:t>
            </w:r>
          </w:p>
        </w:tc>
        <w:tc>
          <w:tcPr>
            <w:tcW w:w="1987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Ilość (szt.)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1.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 w:cs="Arial"/>
                <w:b/>
                <w:color w:val="222222"/>
                <w:shd w:val="clear" w:color="auto" w:fill="FFFFFF"/>
              </w:rPr>
              <w:t>Długopis metalowy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Default"/>
              <w:numPr>
                <w:ilvl w:val="0"/>
                <w:numId w:val="1"/>
              </w:numPr>
              <w:spacing w:after="17"/>
              <w:ind w:left="1134" w:hanging="567"/>
              <w:jc w:val="both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>materiał: metal</w:t>
            </w:r>
          </w:p>
          <w:p w:rsidR="00585C99" w:rsidRPr="007E67C8" w:rsidRDefault="00585C99" w:rsidP="00585C99">
            <w:pPr>
              <w:pStyle w:val="Default"/>
              <w:numPr>
                <w:ilvl w:val="0"/>
                <w:numId w:val="1"/>
              </w:numPr>
              <w:spacing w:after="17"/>
              <w:ind w:left="1134" w:hanging="567"/>
              <w:jc w:val="both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 xml:space="preserve">długopis automatyczny z mechanizmem przyciskanym, wyposażony </w:t>
            </w:r>
            <w:r w:rsidRPr="007E67C8">
              <w:rPr>
                <w:rFonts w:ascii="Georgia" w:hAnsi="Georgia"/>
                <w:sz w:val="22"/>
                <w:szCs w:val="22"/>
              </w:rPr>
              <w:br/>
              <w:t xml:space="preserve">w niebieski wkład, wykończenia i klips chromowane, na korpusie 2 chromowane obrączki o szerokości ok. 1 mm </w:t>
            </w:r>
          </w:p>
          <w:p w:rsidR="00585C99" w:rsidRPr="007E67C8" w:rsidRDefault="00585C99" w:rsidP="00585C99">
            <w:pPr>
              <w:pStyle w:val="Default"/>
              <w:numPr>
                <w:ilvl w:val="0"/>
                <w:numId w:val="1"/>
              </w:numPr>
              <w:spacing w:after="17"/>
              <w:ind w:left="1134" w:hanging="567"/>
              <w:jc w:val="both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 xml:space="preserve">wymiary: długość 135 mm, średnica 7 mm (+/- 2 mm) </w:t>
            </w:r>
          </w:p>
          <w:p w:rsidR="00585C99" w:rsidRPr="007E67C8" w:rsidRDefault="00585C99" w:rsidP="00585C99">
            <w:pPr>
              <w:pStyle w:val="Default"/>
              <w:numPr>
                <w:ilvl w:val="0"/>
                <w:numId w:val="1"/>
              </w:numPr>
              <w:spacing w:after="17"/>
              <w:ind w:left="1134" w:hanging="567"/>
              <w:jc w:val="both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>znakowanie: grawer lub znakowanie laserowe wg projektu uzgodnionego z Zamawiającym na 1 stronie korpusu (wysokość około 4 mm szerokość około 60 mm)</w:t>
            </w:r>
          </w:p>
          <w:p w:rsidR="00585C99" w:rsidRPr="00296E3F" w:rsidRDefault="00585C99" w:rsidP="00296E3F">
            <w:pPr>
              <w:pStyle w:val="Default"/>
              <w:numPr>
                <w:ilvl w:val="0"/>
                <w:numId w:val="1"/>
              </w:numPr>
              <w:ind w:left="1134" w:hanging="567"/>
              <w:jc w:val="both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 xml:space="preserve">kolor: </w:t>
            </w:r>
            <w:r w:rsidRPr="007E67C8">
              <w:rPr>
                <w:rFonts w:ascii="Georgia" w:hAnsi="Georgia"/>
                <w:bCs/>
                <w:sz w:val="22"/>
                <w:szCs w:val="22"/>
              </w:rPr>
              <w:t>z dostępnej u Wykonawcy palety kolorów, Zamawiający wybierze co najmniej 5 różnych kolorów.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1000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2.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Długopis plastikowy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materiał – nietoksyczny, wysokoodporny plastik ABS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proofErr w:type="spellStart"/>
            <w:r w:rsidRPr="007E67C8">
              <w:rPr>
                <w:rFonts w:ascii="Georgia" w:hAnsi="Georgia"/>
              </w:rPr>
              <w:t>pełnokolorowe</w:t>
            </w:r>
            <w:proofErr w:type="spellEnd"/>
            <w:r w:rsidRPr="007E67C8">
              <w:rPr>
                <w:rFonts w:ascii="Georgia" w:hAnsi="Georgia"/>
              </w:rPr>
              <w:t>, gumowane matowo: korpus i nakrywka długopisu (obie części w tym samym kolorze)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korpus wykonany z jednego elementu z plastiku ABS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średnica min. 10 mm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plastikowy wykończony na wysoki połysk klips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kolor </w:t>
            </w:r>
            <w:proofErr w:type="spellStart"/>
            <w:r w:rsidRPr="007E67C8">
              <w:rPr>
                <w:rFonts w:ascii="Georgia" w:hAnsi="Georgia"/>
              </w:rPr>
              <w:t>klipsu</w:t>
            </w:r>
            <w:proofErr w:type="spellEnd"/>
            <w:r w:rsidRPr="007E67C8">
              <w:rPr>
                <w:rFonts w:ascii="Georgia" w:hAnsi="Georgia"/>
              </w:rPr>
              <w:t xml:space="preserve"> inny niż korpusu i nakrywki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włączenie przez przekręcenie korpusu</w:t>
            </w:r>
          </w:p>
          <w:p w:rsidR="00585C99" w:rsidRPr="00296E3F" w:rsidRDefault="00585C99" w:rsidP="00296E3F">
            <w:pPr>
              <w:pStyle w:val="Akapitzlist"/>
              <w:numPr>
                <w:ilvl w:val="0"/>
                <w:numId w:val="2"/>
              </w:numPr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znakowanie </w:t>
            </w:r>
            <w:proofErr w:type="spellStart"/>
            <w:r w:rsidRPr="007E67C8">
              <w:rPr>
                <w:rFonts w:ascii="Georgia" w:hAnsi="Georgia"/>
              </w:rPr>
              <w:t>tampodrukiem</w:t>
            </w:r>
            <w:proofErr w:type="spellEnd"/>
            <w:r w:rsidRPr="007E67C8">
              <w:rPr>
                <w:rFonts w:ascii="Georgia" w:hAnsi="Georgia"/>
              </w:rPr>
              <w:t xml:space="preserve"> na klipsie -1 kolor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1000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3.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Parasol składany</w:t>
            </w:r>
          </w:p>
        </w:tc>
        <w:tc>
          <w:tcPr>
            <w:tcW w:w="80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864"/>
            </w:tblGrid>
            <w:tr w:rsidR="00585C99" w:rsidRPr="007E67C8" w:rsidTr="003A600A">
              <w:trPr>
                <w:trHeight w:val="93"/>
              </w:trPr>
              <w:tc>
                <w:tcPr>
                  <w:tcW w:w="9180" w:type="dxa"/>
                </w:tcPr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  <w:b/>
                    </w:rPr>
                  </w:pPr>
                </w:p>
              </w:tc>
            </w:tr>
            <w:tr w:rsidR="00585C99" w:rsidRPr="007E67C8" w:rsidTr="003A600A">
              <w:trPr>
                <w:trHeight w:val="1938"/>
              </w:trPr>
              <w:tc>
                <w:tcPr>
                  <w:tcW w:w="9180" w:type="dxa"/>
                </w:tcPr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>Parasol składany, automatyczny</w:t>
                  </w:r>
                </w:p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 xml:space="preserve">Materiał wykonania: </w:t>
                  </w: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 xml:space="preserve">czasza: poliester </w:t>
                  </w:r>
                  <w:proofErr w:type="spellStart"/>
                  <w:r w:rsidRPr="007E67C8">
                    <w:rPr>
                      <w:rFonts w:ascii="Georgia" w:hAnsi="Georgia"/>
                    </w:rPr>
                    <w:t>pongee</w:t>
                  </w:r>
                  <w:proofErr w:type="spellEnd"/>
                  <w:r w:rsidRPr="007E67C8">
                    <w:rPr>
                      <w:rFonts w:ascii="Georgia" w:hAnsi="Georgia"/>
                    </w:rPr>
                    <w:t xml:space="preserve"> 190T lub inny o równoważnych parametrach ale nie gorszych od opisanego, odporny na przeciekanie i utratę koloru. </w:t>
                  </w: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>rączka: pianka EVA, tworzywo z gumową powłoką lub drewno</w:t>
                  </w: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>stelaż: metal</w:t>
                  </w: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>8 brytów</w:t>
                  </w:r>
                </w:p>
                <w:p w:rsidR="00585C99" w:rsidRPr="007E67C8" w:rsidRDefault="00585C99" w:rsidP="00EB571C">
                  <w:pPr>
                    <w:pStyle w:val="Akapitzlist"/>
                    <w:spacing w:line="240" w:lineRule="auto"/>
                    <w:rPr>
                      <w:rFonts w:ascii="Georgia" w:hAnsi="Georgia"/>
                    </w:rPr>
                  </w:pP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lastRenderedPageBreak/>
                    <w:t>Kolor: granatowy</w:t>
                  </w:r>
                </w:p>
                <w:p w:rsidR="00585C99" w:rsidRPr="007E67C8" w:rsidRDefault="00585C99" w:rsidP="00EB571C">
                  <w:pPr>
                    <w:pStyle w:val="Akapitzlist"/>
                    <w:numPr>
                      <w:ilvl w:val="0"/>
                      <w:numId w:val="3"/>
                    </w:numPr>
                    <w:spacing w:after="160"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 xml:space="preserve">Wymiary: średnica: 100 - 130 cm, wysokość: 82 - 90 cm. </w:t>
                  </w:r>
                </w:p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>W komplecie pokrowiec na parasol z tego samego materiału jak czasza.</w:t>
                  </w:r>
                </w:p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</w:rPr>
                    <w:t xml:space="preserve">Parasol otwierany automatycznie, solidny, wzmocniony, odporny na działanie siły wiatru. </w:t>
                  </w:r>
                </w:p>
                <w:p w:rsidR="00585C99" w:rsidRPr="007E67C8" w:rsidRDefault="00585C99" w:rsidP="00EB571C">
                  <w:pPr>
                    <w:spacing w:line="240" w:lineRule="auto"/>
                    <w:rPr>
                      <w:rFonts w:ascii="Georgia" w:hAnsi="Georgia"/>
                    </w:rPr>
                  </w:pPr>
                  <w:r w:rsidRPr="007E67C8">
                    <w:rPr>
                      <w:rFonts w:ascii="Georgia" w:hAnsi="Georgia"/>
                      <w:b/>
                      <w:bCs/>
                    </w:rPr>
                    <w:t xml:space="preserve">Nadruk: </w:t>
                  </w:r>
                  <w:r w:rsidRPr="007E67C8">
                    <w:rPr>
                      <w:rFonts w:ascii="Georgia" w:hAnsi="Georgia"/>
                    </w:rPr>
                    <w:t>Nadr</w:t>
                  </w:r>
                  <w:r w:rsidR="00FD4183">
                    <w:rPr>
                      <w:rFonts w:ascii="Georgia" w:hAnsi="Georgia"/>
                    </w:rPr>
                    <w:t>uk sitodruk monochromatyczny wg</w:t>
                  </w:r>
                  <w:r w:rsidRPr="007E67C8">
                    <w:rPr>
                      <w:rFonts w:ascii="Georgia" w:hAnsi="Georgia"/>
                    </w:rPr>
                    <w:t xml:space="preserve"> wzoru przekazanego przez zamawiającego wielkość maksymalna 200 x 140 mm</w:t>
                  </w:r>
                </w:p>
              </w:tc>
            </w:tr>
          </w:tbl>
          <w:p w:rsidR="00585C99" w:rsidRPr="007E67C8" w:rsidRDefault="00585C99">
            <w:pPr>
              <w:rPr>
                <w:rFonts w:ascii="Georgia" w:hAnsi="Georgia"/>
              </w:rPr>
            </w:pP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lastRenderedPageBreak/>
              <w:t xml:space="preserve">100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lastRenderedPageBreak/>
              <w:t>4.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Torba papierowa duża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wymiary 33 X 24 X 8 cm (+/-1)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Papier kreda o gramaturze min. 160g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Foliowana na matowo, nadruk w dwóch kolorach (granatowy i srebrny), na dwóch stronach. Nadruk wg projektu dostarczonego przez zamawiającego. 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Usztywnione dodatkowo dno i góra torby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Uchwyt wykonany ze sznurka w kolorze srebrnym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Sznurek przeciągnięty przez dziurki i zabezpieczony przed wysunięciem</w:t>
            </w:r>
          </w:p>
          <w:p w:rsidR="00585C99" w:rsidRPr="00296E3F" w:rsidRDefault="00585C99" w:rsidP="00296E3F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Wytrzymałość torby minimum 7 kg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500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5.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Torba papierowa średnia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wymiary 22 X 23 X 8 cm (+/-1)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Papier kreda o gramaturze min. 160g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Foliowana na matowo, nadruk w dwóch kolorach (granatowy i srebrny), na dwóch stronach. Nadruk wg projektu dostarczonego przez zamawiającego. 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Usztywnione dodatkowo dno i góra torby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Uchwyt wykonany ze sznurka w kolorze srebrnym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Sznurek przeciągnięty przez dziurki i zabezpieczony przed wysunięciem</w:t>
            </w:r>
          </w:p>
          <w:p w:rsidR="00585C99" w:rsidRPr="00296E3F" w:rsidRDefault="00585C99" w:rsidP="00296E3F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Wytrzymałość torby minimum 5 kg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500 </w:t>
            </w:r>
          </w:p>
          <w:p w:rsidR="00585C99" w:rsidRPr="00296E3F" w:rsidRDefault="00585C99" w:rsidP="00296E3F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6.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Torba papierowa mała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wymiary 22 X 16 X 7 cm (+/-1)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Papier kreda o gramaturze min. 160g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Foliowana na matowo, nadruk w dwóch kolorach (granatowy i srebrny), na dwóch stronach. Nadruk wg projektu dostarczonego przez zamawiającego. 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Usztywnione dodatkowo dno i góra torby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lastRenderedPageBreak/>
              <w:t>Uchwyt wykonany ze sznurka w kolorze srebrnym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Sznurek przeciągnięty przez dziurki i zabezpieczony przed wysunięciem</w:t>
            </w:r>
          </w:p>
          <w:p w:rsidR="00585C99" w:rsidRPr="00296E3F" w:rsidRDefault="00585C99" w:rsidP="00296E3F">
            <w:pPr>
              <w:pStyle w:val="Akapitzlist"/>
              <w:numPr>
                <w:ilvl w:val="0"/>
                <w:numId w:val="4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Wytrzymałość torby minimum 1 kg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lastRenderedPageBreak/>
              <w:t xml:space="preserve">500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lastRenderedPageBreak/>
              <w:t>7.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  <w:b/>
              </w:rPr>
            </w:pPr>
            <w:r w:rsidRPr="007E67C8">
              <w:rPr>
                <w:rFonts w:ascii="Georgia" w:hAnsi="Georgia"/>
                <w:b/>
              </w:rPr>
              <w:t>Pendrive</w:t>
            </w:r>
          </w:p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8080" w:type="dxa"/>
          </w:tcPr>
          <w:p w:rsidR="00585C99" w:rsidRPr="007E67C8" w:rsidRDefault="00585C99" w:rsidP="007E67C8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pojemność min. 32GB</w:t>
            </w:r>
          </w:p>
          <w:p w:rsidR="00585C99" w:rsidRPr="007E67C8" w:rsidRDefault="00585C99" w:rsidP="007E67C8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technologia USB 3.0</w:t>
            </w:r>
          </w:p>
          <w:p w:rsidR="00585C99" w:rsidRPr="007E67C8" w:rsidRDefault="00585C99" w:rsidP="007E67C8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obudowa: plastik/aluminium</w:t>
            </w:r>
          </w:p>
          <w:p w:rsidR="00585C99" w:rsidRPr="007E67C8" w:rsidRDefault="00585C99" w:rsidP="007E67C8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przezroczysta plastikowa zatyczka złącza USB</w:t>
            </w:r>
          </w:p>
          <w:p w:rsidR="00585C99" w:rsidRPr="007E67C8" w:rsidRDefault="00585C99" w:rsidP="007E67C8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obszar do znakowania: min. 25x12mm</w:t>
            </w:r>
          </w:p>
          <w:p w:rsidR="00585C99" w:rsidRPr="00296E3F" w:rsidRDefault="00585C99" w:rsidP="00296E3F">
            <w:pPr>
              <w:pStyle w:val="Akapitzlist"/>
              <w:numPr>
                <w:ilvl w:val="0"/>
                <w:numId w:val="5"/>
              </w:num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OTG: dwa wtyki USB – standardowy do komputera i micro USB do podłączenia </w:t>
            </w:r>
            <w:proofErr w:type="spellStart"/>
            <w:r w:rsidRPr="007E67C8">
              <w:rPr>
                <w:rFonts w:ascii="Georgia" w:hAnsi="Georgia"/>
              </w:rPr>
              <w:t>smartphona</w:t>
            </w:r>
            <w:proofErr w:type="spellEnd"/>
            <w:r w:rsidRPr="007E67C8">
              <w:rPr>
                <w:rFonts w:ascii="Georgia" w:hAnsi="Georgia"/>
              </w:rPr>
              <w:t xml:space="preserve"> lub tabletu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100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8.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>Wskaźnik laserowy</w:t>
            </w:r>
          </w:p>
        </w:tc>
        <w:tc>
          <w:tcPr>
            <w:tcW w:w="8080" w:type="dxa"/>
          </w:tcPr>
          <w:p w:rsidR="00585C99" w:rsidRPr="007E67C8" w:rsidRDefault="00585C99" w:rsidP="00585C99">
            <w:pPr>
              <w:pStyle w:val="Akapitzlist"/>
              <w:numPr>
                <w:ilvl w:val="0"/>
                <w:numId w:val="6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Materiał obudowy metal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6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Wskaźnik zawiera komplet baterii zapasowych,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6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 kształcie długopisu z teleskopowym wskaźnikiem</w:t>
            </w:r>
          </w:p>
          <w:p w:rsidR="00585C99" w:rsidRPr="007E67C8" w:rsidRDefault="00585C99" w:rsidP="00585C99">
            <w:pPr>
              <w:pStyle w:val="Akapitzlist"/>
              <w:numPr>
                <w:ilvl w:val="0"/>
                <w:numId w:val="6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Metalowe opakowanie wyścielane materiałem zabezpieczającym przed przemieszczaniem się wskaźnika.</w:t>
            </w:r>
          </w:p>
          <w:p w:rsidR="00585C99" w:rsidRPr="007E67C8" w:rsidRDefault="00585C99" w:rsidP="00585C99">
            <w:pPr>
              <w:ind w:left="360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Znakowanie na opakowaniu: maksymalnie 50 x 10 mm</w:t>
            </w:r>
          </w:p>
          <w:p w:rsidR="00585C99" w:rsidRPr="007E67C8" w:rsidRDefault="00585C99" w:rsidP="00296E3F">
            <w:pPr>
              <w:ind w:left="360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Technologia: grawer laserowy lub </w:t>
            </w:r>
            <w:proofErr w:type="spellStart"/>
            <w:r w:rsidRPr="007E67C8">
              <w:rPr>
                <w:rFonts w:ascii="Georgia" w:hAnsi="Georgia"/>
              </w:rPr>
              <w:t>tampodruk</w:t>
            </w:r>
            <w:proofErr w:type="spellEnd"/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50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7E67C8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9.</w:t>
            </w:r>
          </w:p>
        </w:tc>
        <w:tc>
          <w:tcPr>
            <w:tcW w:w="2976" w:type="dxa"/>
            <w:vAlign w:val="center"/>
          </w:tcPr>
          <w:p w:rsidR="00585C99" w:rsidRPr="007E67C8" w:rsidRDefault="00585C99" w:rsidP="00296E3F">
            <w:pPr>
              <w:jc w:val="center"/>
              <w:rPr>
                <w:rFonts w:ascii="Georgia" w:hAnsi="Georgia"/>
              </w:rPr>
            </w:pPr>
            <w:proofErr w:type="spellStart"/>
            <w:r w:rsidRPr="007E67C8">
              <w:rPr>
                <w:rFonts w:ascii="Georgia" w:hAnsi="Georgia"/>
                <w:b/>
              </w:rPr>
              <w:t>Powerbank</w:t>
            </w:r>
            <w:proofErr w:type="spellEnd"/>
          </w:p>
        </w:tc>
        <w:tc>
          <w:tcPr>
            <w:tcW w:w="8080" w:type="dxa"/>
          </w:tcPr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Materiał: aluminium, tworzywo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Wskaźnik naładowania  akumulatora z diodą - wskaźnikiem ładowania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 xml:space="preserve">Pojemność: minimum 4000 </w:t>
            </w:r>
            <w:proofErr w:type="spellStart"/>
            <w:r w:rsidRPr="00EF0F75">
              <w:rPr>
                <w:rFonts w:ascii="Georgia" w:hAnsi="Georgia"/>
              </w:rPr>
              <w:t>mAh</w:t>
            </w:r>
            <w:proofErr w:type="spellEnd"/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Wymiary min. 9 x 4,7 x 0,9 cm,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W zestawie kabel USB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 xml:space="preserve">Akumulator </w:t>
            </w:r>
            <w:proofErr w:type="spellStart"/>
            <w:r w:rsidRPr="00EF0F75">
              <w:rPr>
                <w:rFonts w:ascii="Georgia" w:hAnsi="Georgia"/>
              </w:rPr>
              <w:t>litowo</w:t>
            </w:r>
            <w:proofErr w:type="spellEnd"/>
            <w:r w:rsidRPr="00EF0F75">
              <w:rPr>
                <w:rFonts w:ascii="Georgia" w:hAnsi="Georgia"/>
              </w:rPr>
              <w:t>-jonowy,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 xml:space="preserve">Zasilanie wejściowe: 1000 </w:t>
            </w:r>
            <w:proofErr w:type="spellStart"/>
            <w:r w:rsidRPr="00EF0F75">
              <w:rPr>
                <w:rFonts w:ascii="Georgia" w:hAnsi="Georgia"/>
              </w:rPr>
              <w:t>mA</w:t>
            </w:r>
            <w:proofErr w:type="spellEnd"/>
            <w:r w:rsidRPr="00EF0F75">
              <w:rPr>
                <w:rFonts w:ascii="Georgia" w:hAnsi="Georgia"/>
              </w:rPr>
              <w:t>,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 xml:space="preserve">Zasilanie wyjściowe: 5V, 1000 </w:t>
            </w:r>
            <w:proofErr w:type="spellStart"/>
            <w:r w:rsidRPr="00EF0F75">
              <w:rPr>
                <w:rFonts w:ascii="Georgia" w:hAnsi="Georgia"/>
              </w:rPr>
              <w:t>mA</w:t>
            </w:r>
            <w:proofErr w:type="spellEnd"/>
            <w:r w:rsidRPr="00EF0F75">
              <w:rPr>
                <w:rFonts w:ascii="Georgia" w:hAnsi="Georgia"/>
              </w:rPr>
              <w:t>,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Kolor: biały, jasnoszary lub granatowy</w:t>
            </w:r>
          </w:p>
          <w:p w:rsidR="00585C99" w:rsidRPr="00EF0F75" w:rsidRDefault="00585C99" w:rsidP="00EF0F75">
            <w:pPr>
              <w:pStyle w:val="Akapitzlist"/>
              <w:numPr>
                <w:ilvl w:val="0"/>
                <w:numId w:val="14"/>
              </w:numPr>
              <w:rPr>
                <w:rFonts w:ascii="Georgia" w:hAnsi="Georgia"/>
              </w:rPr>
            </w:pPr>
            <w:r w:rsidRPr="00EF0F75">
              <w:rPr>
                <w:rFonts w:ascii="Georgia" w:hAnsi="Georgia"/>
              </w:rPr>
              <w:t>Opakowanie: etui</w:t>
            </w:r>
          </w:p>
          <w:p w:rsidR="00585C99" w:rsidRPr="00DD63AD" w:rsidRDefault="00585C99" w:rsidP="00DD63AD">
            <w:pPr>
              <w:rPr>
                <w:rFonts w:ascii="Georgia" w:hAnsi="Georgia"/>
              </w:rPr>
            </w:pPr>
          </w:p>
          <w:p w:rsidR="007E67C8" w:rsidRPr="00296E3F" w:rsidRDefault="00585C99" w:rsidP="00DD63AD">
            <w:pPr>
              <w:rPr>
                <w:rFonts w:cs="Times"/>
              </w:rPr>
            </w:pPr>
            <w:r w:rsidRPr="00DD63AD">
              <w:rPr>
                <w:rFonts w:ascii="Georgia" w:hAnsi="Georgia"/>
              </w:rPr>
              <w:t>Znakowanie jednym kolorem dowolną metoda na górnej części urządzenia wg. projektu dostarczonego przez zamawiającego wymiary znakowania maksymalnie 6o x 30 mm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50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7E67C8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10.</w:t>
            </w:r>
          </w:p>
        </w:tc>
        <w:tc>
          <w:tcPr>
            <w:tcW w:w="2976" w:type="dxa"/>
            <w:vAlign w:val="center"/>
          </w:tcPr>
          <w:p w:rsidR="00585C99" w:rsidRPr="007E67C8" w:rsidRDefault="007E67C8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  <w:b/>
              </w:rPr>
              <w:t xml:space="preserve">Zestaw piśmienniczy </w:t>
            </w:r>
            <w:r w:rsidR="00296E3F">
              <w:rPr>
                <w:rFonts w:ascii="Georgia" w:hAnsi="Georgia"/>
                <w:b/>
              </w:rPr>
              <w:br/>
            </w:r>
            <w:r w:rsidRPr="007E67C8">
              <w:rPr>
                <w:rFonts w:ascii="Georgia" w:hAnsi="Georgia"/>
                <w:b/>
              </w:rPr>
              <w:t>w etui</w:t>
            </w:r>
          </w:p>
        </w:tc>
        <w:tc>
          <w:tcPr>
            <w:tcW w:w="8080" w:type="dxa"/>
          </w:tcPr>
          <w:p w:rsidR="007E67C8" w:rsidRPr="007E67C8" w:rsidRDefault="007E67C8" w:rsidP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Opis pióra: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Materiał: metal </w:t>
            </w:r>
            <w:proofErr w:type="spellStart"/>
            <w:r w:rsidRPr="007E67C8">
              <w:rPr>
                <w:rFonts w:ascii="Georgia" w:hAnsi="Georgia"/>
              </w:rPr>
              <w:t>matowiony</w:t>
            </w:r>
            <w:proofErr w:type="spellEnd"/>
            <w:r w:rsidRPr="007E67C8">
              <w:rPr>
                <w:rFonts w:ascii="Georgia" w:hAnsi="Georgia"/>
              </w:rPr>
              <w:t xml:space="preserve"> w kolorze naturalnym + tworzywo </w:t>
            </w:r>
            <w:r w:rsidRPr="007E67C8">
              <w:rPr>
                <w:rFonts w:ascii="Georgia" w:hAnsi="Georgia"/>
              </w:rPr>
              <w:lastRenderedPageBreak/>
              <w:t>sztuczne o wysokim połysku koloru czarnego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Pióro wieczne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Długość zamkniętego pióra: 125 mm (+/-10%)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Średnica minimum 12 mm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Skuwka metalowa w kolorze naturalnym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Korpus w kolorze czarnym z metalowymi elementami w kolorze naturalnego metalu</w:t>
            </w:r>
          </w:p>
          <w:p w:rsidR="007E67C8" w:rsidRPr="007E67C8" w:rsidRDefault="007E67C8" w:rsidP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Opis długopisu: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8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długość minimum 125 mm (+/-10%)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Średnica minimum 12 mm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Mechanizm obrotowy, kolor wkładu niebieski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Materiał: metal </w:t>
            </w:r>
            <w:proofErr w:type="spellStart"/>
            <w:r w:rsidRPr="007E67C8">
              <w:rPr>
                <w:rFonts w:ascii="Georgia" w:hAnsi="Georgia"/>
              </w:rPr>
              <w:t>matowiony</w:t>
            </w:r>
            <w:proofErr w:type="spellEnd"/>
            <w:r w:rsidRPr="007E67C8">
              <w:rPr>
                <w:rFonts w:ascii="Georgia" w:hAnsi="Georgia"/>
              </w:rPr>
              <w:t xml:space="preserve"> w kolorze naturalnym + tworzywo sztuczne o wysokim połysku koloru czarnego</w:t>
            </w:r>
          </w:p>
          <w:p w:rsidR="007E67C8" w:rsidRPr="007E67C8" w:rsidRDefault="007E67C8" w:rsidP="007E67C8">
            <w:pPr>
              <w:pStyle w:val="Default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 xml:space="preserve">Opis Etui </w:t>
            </w:r>
          </w:p>
          <w:p w:rsidR="007E67C8" w:rsidRPr="007E67C8" w:rsidRDefault="007E67C8" w:rsidP="007E67C8">
            <w:pPr>
              <w:pStyle w:val="Default"/>
              <w:numPr>
                <w:ilvl w:val="0"/>
                <w:numId w:val="9"/>
              </w:numPr>
              <w:ind w:left="1134" w:hanging="567"/>
              <w:rPr>
                <w:rFonts w:ascii="Georgia" w:hAnsi="Georgia"/>
                <w:sz w:val="22"/>
                <w:szCs w:val="22"/>
              </w:rPr>
            </w:pPr>
            <w:r w:rsidRPr="007E67C8">
              <w:rPr>
                <w:rFonts w:ascii="Georgia" w:hAnsi="Georgia"/>
                <w:sz w:val="22"/>
                <w:szCs w:val="22"/>
              </w:rPr>
              <w:t xml:space="preserve">Wymiary: minimum195x55x25 mm (+/- 5 mm na każdym wymiarze).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7"/>
              </w:numPr>
              <w:spacing w:after="160" w:line="256" w:lineRule="auto"/>
              <w:ind w:left="1134" w:hanging="567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Wykończone czarną ekoskórą z obszyciami, wyściełane miękkim materiałem w kolorze białym. Etui jednoczęściowe z mechanizmem domykającym.</w:t>
            </w:r>
          </w:p>
          <w:p w:rsidR="00585C99" w:rsidRPr="007E67C8" w:rsidRDefault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Znakowanie na etui – grawer laserowy, powierzchnia nadruku maksymalnie 5 x 3 cm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lastRenderedPageBreak/>
              <w:t xml:space="preserve">50 </w:t>
            </w:r>
          </w:p>
        </w:tc>
      </w:tr>
      <w:tr w:rsidR="00585C99" w:rsidRPr="007E67C8" w:rsidTr="00296E3F">
        <w:tc>
          <w:tcPr>
            <w:tcW w:w="1101" w:type="dxa"/>
            <w:vAlign w:val="center"/>
          </w:tcPr>
          <w:p w:rsidR="00585C99" w:rsidRPr="007E67C8" w:rsidRDefault="007E67C8" w:rsidP="00296E3F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lastRenderedPageBreak/>
              <w:t>11.</w:t>
            </w:r>
          </w:p>
        </w:tc>
        <w:tc>
          <w:tcPr>
            <w:tcW w:w="2976" w:type="dxa"/>
            <w:vAlign w:val="center"/>
          </w:tcPr>
          <w:p w:rsidR="00585C99" w:rsidRPr="00296E3F" w:rsidRDefault="007E67C8" w:rsidP="00296E3F">
            <w:pPr>
              <w:jc w:val="center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 xml:space="preserve">Notes z </w:t>
            </w:r>
            <w:proofErr w:type="spellStart"/>
            <w:r w:rsidRPr="00296E3F">
              <w:rPr>
                <w:rFonts w:ascii="Georgia" w:hAnsi="Georgia"/>
                <w:b/>
              </w:rPr>
              <w:t>wizytownikiem</w:t>
            </w:r>
            <w:proofErr w:type="spellEnd"/>
          </w:p>
        </w:tc>
        <w:tc>
          <w:tcPr>
            <w:tcW w:w="8080" w:type="dxa"/>
          </w:tcPr>
          <w:p w:rsidR="007E67C8" w:rsidRPr="007E67C8" w:rsidRDefault="007E67C8" w:rsidP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Notatnik o formacie A5, składający się minimalnie z 80 kartek z </w:t>
            </w:r>
            <w:proofErr w:type="spellStart"/>
            <w:r w:rsidRPr="007E67C8">
              <w:rPr>
                <w:rFonts w:ascii="Georgia" w:hAnsi="Georgia"/>
              </w:rPr>
              <w:t>wizytownikiem</w:t>
            </w:r>
            <w:proofErr w:type="spellEnd"/>
            <w:r w:rsidRPr="007E67C8"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br/>
            </w:r>
            <w:r w:rsidRPr="007E67C8">
              <w:rPr>
                <w:rFonts w:ascii="Georgia" w:hAnsi="Georgia"/>
              </w:rPr>
              <w:t xml:space="preserve"> i długopisem</w:t>
            </w:r>
          </w:p>
          <w:p w:rsidR="007E67C8" w:rsidRPr="007E67C8" w:rsidRDefault="007E67C8" w:rsidP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Materiał: ekoskóra, papier </w:t>
            </w:r>
          </w:p>
          <w:p w:rsidR="007E67C8" w:rsidRPr="007E67C8" w:rsidRDefault="007E67C8" w:rsidP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Kolorystyka oprawki: granatowa </w:t>
            </w:r>
          </w:p>
          <w:p w:rsidR="00585C99" w:rsidRPr="007E67C8" w:rsidRDefault="007E67C8">
            <w:pPr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Znakowanie: na okładce grawer laserowy o roz</w:t>
            </w:r>
            <w:r w:rsidR="00296E3F">
              <w:rPr>
                <w:rFonts w:ascii="Georgia" w:hAnsi="Georgia"/>
              </w:rPr>
              <w:t>miarze: maksymalnym 9 cm x 5 cm</w:t>
            </w:r>
          </w:p>
        </w:tc>
        <w:tc>
          <w:tcPr>
            <w:tcW w:w="1987" w:type="dxa"/>
            <w:vAlign w:val="center"/>
          </w:tcPr>
          <w:p w:rsidR="00585C99" w:rsidRPr="00296E3F" w:rsidRDefault="00A433E5" w:rsidP="00296E3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100 </w:t>
            </w:r>
          </w:p>
        </w:tc>
      </w:tr>
    </w:tbl>
    <w:p w:rsidR="00925B6E" w:rsidRDefault="00925B6E">
      <w:pPr>
        <w:rPr>
          <w:rFonts w:ascii="Georgia" w:hAnsi="Georgia"/>
          <w:b/>
        </w:rPr>
      </w:pPr>
    </w:p>
    <w:p w:rsidR="00925B6E" w:rsidRDefault="00925B6E">
      <w:pPr>
        <w:rPr>
          <w:rFonts w:ascii="Georgia" w:hAnsi="Georgia"/>
          <w:b/>
        </w:rPr>
      </w:pPr>
    </w:p>
    <w:p w:rsidR="007316BF" w:rsidRDefault="007316BF">
      <w:pPr>
        <w:rPr>
          <w:rFonts w:ascii="Georgia" w:hAnsi="Georgia"/>
          <w:b/>
        </w:rPr>
      </w:pPr>
    </w:p>
    <w:p w:rsidR="007E67C8" w:rsidRPr="00296E3F" w:rsidRDefault="007E67C8">
      <w:pPr>
        <w:rPr>
          <w:rFonts w:ascii="Georgia" w:hAnsi="Georgia"/>
          <w:b/>
        </w:rPr>
      </w:pPr>
      <w:r w:rsidRPr="00296E3F">
        <w:rPr>
          <w:rFonts w:ascii="Georgia" w:hAnsi="Georgia"/>
          <w:b/>
        </w:rPr>
        <w:lastRenderedPageBreak/>
        <w:t>Część III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8080"/>
        <w:gridCol w:w="1987"/>
      </w:tblGrid>
      <w:tr w:rsidR="007E67C8" w:rsidRPr="007E67C8" w:rsidTr="00296E3F">
        <w:tc>
          <w:tcPr>
            <w:tcW w:w="1101" w:type="dxa"/>
            <w:vAlign w:val="center"/>
          </w:tcPr>
          <w:p w:rsidR="007E67C8" w:rsidRPr="00296E3F" w:rsidRDefault="007E67C8" w:rsidP="00296E3F">
            <w:pPr>
              <w:jc w:val="center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>Lp.</w:t>
            </w:r>
          </w:p>
        </w:tc>
        <w:tc>
          <w:tcPr>
            <w:tcW w:w="2976" w:type="dxa"/>
            <w:vAlign w:val="center"/>
          </w:tcPr>
          <w:p w:rsidR="00296E3F" w:rsidRDefault="00296E3F" w:rsidP="00296E3F">
            <w:pPr>
              <w:jc w:val="center"/>
              <w:rPr>
                <w:rFonts w:ascii="Georgia" w:hAnsi="Georgia"/>
                <w:b/>
              </w:rPr>
            </w:pPr>
          </w:p>
          <w:p w:rsidR="007E67C8" w:rsidRPr="00296E3F" w:rsidRDefault="007E67C8" w:rsidP="00296E3F">
            <w:pPr>
              <w:jc w:val="center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>Nazwa</w:t>
            </w:r>
          </w:p>
          <w:p w:rsidR="00296E3F" w:rsidRPr="00296E3F" w:rsidRDefault="00296E3F" w:rsidP="00296E3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80" w:type="dxa"/>
            <w:vAlign w:val="center"/>
          </w:tcPr>
          <w:p w:rsidR="007E67C8" w:rsidRPr="00296E3F" w:rsidRDefault="007E67C8" w:rsidP="00296E3F">
            <w:pPr>
              <w:jc w:val="center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>Opis</w:t>
            </w:r>
          </w:p>
        </w:tc>
        <w:tc>
          <w:tcPr>
            <w:tcW w:w="1987" w:type="dxa"/>
            <w:vAlign w:val="center"/>
          </w:tcPr>
          <w:p w:rsidR="007E67C8" w:rsidRPr="00296E3F" w:rsidRDefault="007E67C8" w:rsidP="00296E3F">
            <w:pPr>
              <w:jc w:val="center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>Ilość (szt.)</w:t>
            </w:r>
          </w:p>
        </w:tc>
      </w:tr>
      <w:tr w:rsidR="007E67C8" w:rsidRPr="007E67C8" w:rsidTr="007C5267">
        <w:tc>
          <w:tcPr>
            <w:tcW w:w="1101" w:type="dxa"/>
            <w:vAlign w:val="center"/>
          </w:tcPr>
          <w:p w:rsidR="007E67C8" w:rsidRPr="007E67C8" w:rsidRDefault="007E67C8" w:rsidP="007C5267">
            <w:pPr>
              <w:jc w:val="center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1.</w:t>
            </w:r>
          </w:p>
        </w:tc>
        <w:tc>
          <w:tcPr>
            <w:tcW w:w="2976" w:type="dxa"/>
            <w:vAlign w:val="center"/>
          </w:tcPr>
          <w:p w:rsidR="007E67C8" w:rsidRPr="007E67C8" w:rsidRDefault="007E67C8" w:rsidP="007C5267">
            <w:pPr>
              <w:jc w:val="center"/>
              <w:rPr>
                <w:rFonts w:ascii="Georgia" w:hAnsi="Georgia"/>
              </w:rPr>
            </w:pPr>
            <w:proofErr w:type="spellStart"/>
            <w:r w:rsidRPr="007E67C8">
              <w:rPr>
                <w:rFonts w:ascii="Georgia" w:hAnsi="Georgia"/>
                <w:b/>
              </w:rPr>
              <w:t>Roll-up</w:t>
            </w:r>
            <w:bookmarkStart w:id="0" w:name="_GoBack"/>
            <w:bookmarkEnd w:id="0"/>
            <w:proofErr w:type="spellEnd"/>
          </w:p>
        </w:tc>
        <w:tc>
          <w:tcPr>
            <w:tcW w:w="8080" w:type="dxa"/>
          </w:tcPr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Wymiary rozłożonego </w:t>
            </w:r>
            <w:proofErr w:type="spellStart"/>
            <w:r w:rsidRPr="007E67C8">
              <w:rPr>
                <w:rFonts w:ascii="Georgia" w:hAnsi="Georgia"/>
              </w:rPr>
              <w:t>roll-up</w:t>
            </w:r>
            <w:proofErr w:type="spellEnd"/>
            <w:r w:rsidRPr="007E67C8">
              <w:rPr>
                <w:rFonts w:ascii="Georgia" w:hAnsi="Georgia"/>
              </w:rPr>
              <w:t xml:space="preserve">: wysokość 210 cm (+/- 2cm), szerokość podstawy 22 cm (+/- 2 cm), długość 120 cm (+/- 2 cm),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Wymiary kasety </w:t>
            </w:r>
            <w:proofErr w:type="spellStart"/>
            <w:r w:rsidRPr="007E67C8">
              <w:rPr>
                <w:rFonts w:ascii="Georgia" w:hAnsi="Georgia"/>
              </w:rPr>
              <w:t>roll-up</w:t>
            </w:r>
            <w:proofErr w:type="spellEnd"/>
            <w:r w:rsidRPr="007E67C8">
              <w:rPr>
                <w:rFonts w:ascii="Georgia" w:hAnsi="Georgia"/>
              </w:rPr>
              <w:t xml:space="preserve">: wysokość 10 cm (+/- 2 cm), szerokość 22 cm (+/- 2 cm), długość 120 cm (+/- 2 cm),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Podstawa bez nóżek, z regulacją i chromowanymi bocznymi zaślepkami,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Drążek aluminiowy podpierający 3-częściowy,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Dolne gniazdo obsadzenia masztu,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Górne gniazdo obsadzenia masztu z tworzywa sztucznego z wkładem centrującym,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torba transportowa uszyta ze wzmocnionego płótna (</w:t>
            </w:r>
            <w:proofErr w:type="spellStart"/>
            <w:r w:rsidRPr="007E67C8">
              <w:rPr>
                <w:rFonts w:ascii="Georgia" w:hAnsi="Georgia"/>
              </w:rPr>
              <w:t>kodury</w:t>
            </w:r>
            <w:proofErr w:type="spellEnd"/>
            <w:r w:rsidRPr="007E67C8">
              <w:rPr>
                <w:rFonts w:ascii="Georgia" w:hAnsi="Georgia"/>
              </w:rPr>
              <w:t xml:space="preserve">) z miękkim wkładem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proofErr w:type="spellStart"/>
            <w:r w:rsidRPr="007E67C8">
              <w:rPr>
                <w:rFonts w:ascii="Georgia" w:hAnsi="Georgia"/>
              </w:rPr>
              <w:t>roll-up</w:t>
            </w:r>
            <w:proofErr w:type="spellEnd"/>
            <w:r w:rsidRPr="007E67C8">
              <w:rPr>
                <w:rFonts w:ascii="Georgia" w:hAnsi="Georgia"/>
              </w:rPr>
              <w:t xml:space="preserve"> zwijany z listwą zaciskową z regulowaną stopą;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tworzywo do nadruku z materiału polipropylenowego, dwukrotnie laminowanego klejem, składającego się z trzech warstw (PP+PET+PP), nie przepuszczającego światła z obu stron, odpornego na uszkodzenia mechaniczne </w:t>
            </w:r>
          </w:p>
          <w:p w:rsidR="007E67C8" w:rsidRPr="007E67C8" w:rsidRDefault="007E67C8" w:rsidP="007E67C8">
            <w:pPr>
              <w:pStyle w:val="Akapitzlist"/>
              <w:numPr>
                <w:ilvl w:val="0"/>
                <w:numId w:val="13"/>
              </w:numPr>
              <w:spacing w:after="160" w:line="256" w:lineRule="auto"/>
              <w:rPr>
                <w:rFonts w:ascii="Georgia" w:hAnsi="Georgia"/>
              </w:rPr>
            </w:pPr>
            <w:r w:rsidRPr="007E67C8">
              <w:rPr>
                <w:rFonts w:ascii="Georgia" w:hAnsi="Georgia"/>
                <w:color w:val="000000" w:themeColor="text1"/>
              </w:rPr>
              <w:t xml:space="preserve">Materiał typu </w:t>
            </w:r>
            <w:proofErr w:type="spellStart"/>
            <w:r w:rsidRPr="007E67C8">
              <w:rPr>
                <w:rFonts w:ascii="Georgia" w:hAnsi="Georgia"/>
                <w:color w:val="000000" w:themeColor="text1"/>
              </w:rPr>
              <w:t>block</w:t>
            </w:r>
            <w:proofErr w:type="spellEnd"/>
            <w:r w:rsidRPr="007E67C8">
              <w:rPr>
                <w:rFonts w:ascii="Georgia" w:hAnsi="Georgia"/>
                <w:color w:val="000000" w:themeColor="text1"/>
              </w:rPr>
              <w:t xml:space="preserve">-out (o gramaturze minimum </w:t>
            </w:r>
            <w:r w:rsidRPr="007E67C8">
              <w:rPr>
                <w:rFonts w:ascii="Georgia" w:hAnsi="Georgia"/>
              </w:rPr>
              <w:t>240 g/m</w:t>
            </w:r>
            <w:r w:rsidRPr="007E67C8">
              <w:rPr>
                <w:rFonts w:ascii="Georgia" w:hAnsi="Georgia"/>
                <w:vertAlign w:val="superscript"/>
              </w:rPr>
              <w:t xml:space="preserve">2,, </w:t>
            </w:r>
            <w:r w:rsidRPr="007E67C8">
              <w:rPr>
                <w:rFonts w:ascii="Georgia" w:hAnsi="Georgia"/>
              </w:rPr>
              <w:t>maksymalnie 600 gram/</w:t>
            </w:r>
            <w:r w:rsidRPr="007E67C8">
              <w:rPr>
                <w:rFonts w:ascii="Georgia" w:hAnsi="Georgia"/>
                <w:vertAlign w:val="superscript"/>
              </w:rPr>
              <w:t xml:space="preserve"> </w:t>
            </w:r>
            <w:r w:rsidRPr="007E67C8">
              <w:rPr>
                <w:rFonts w:ascii="Georgia" w:hAnsi="Georgia"/>
              </w:rPr>
              <w:t>m</w:t>
            </w:r>
            <w:r w:rsidRPr="007E67C8">
              <w:rPr>
                <w:rFonts w:ascii="Georgia" w:hAnsi="Georgia"/>
                <w:vertAlign w:val="superscript"/>
              </w:rPr>
              <w:t>2</w:t>
            </w:r>
            <w:r w:rsidRPr="007E67C8">
              <w:rPr>
                <w:rFonts w:ascii="Georgia" w:hAnsi="Georgia"/>
              </w:rPr>
              <w:t xml:space="preserve">) </w:t>
            </w:r>
            <w:r w:rsidRPr="007E67C8">
              <w:rPr>
                <w:rFonts w:ascii="Georgia" w:hAnsi="Georgia"/>
                <w:color w:val="000000" w:themeColor="text1"/>
              </w:rPr>
              <w:t>bez efektu zawijania się boków lub falowania materiału.</w:t>
            </w:r>
          </w:p>
          <w:p w:rsidR="007E67C8" w:rsidRPr="007E67C8" w:rsidRDefault="007E67C8" w:rsidP="007E67C8">
            <w:pPr>
              <w:pStyle w:val="Akapitzlist"/>
              <w:rPr>
                <w:rFonts w:ascii="Georgia" w:hAnsi="Georgia"/>
              </w:rPr>
            </w:pPr>
          </w:p>
          <w:p w:rsidR="007E67C8" w:rsidRPr="00296E3F" w:rsidRDefault="007E67C8" w:rsidP="007E67C8">
            <w:pPr>
              <w:ind w:left="360"/>
              <w:rPr>
                <w:rFonts w:ascii="Georgia" w:hAnsi="Georgia"/>
                <w:b/>
              </w:rPr>
            </w:pPr>
            <w:r w:rsidRPr="00296E3F">
              <w:rPr>
                <w:rFonts w:ascii="Georgia" w:hAnsi="Georgia"/>
                <w:b/>
              </w:rPr>
              <w:t xml:space="preserve">Nadruk na </w:t>
            </w:r>
            <w:proofErr w:type="spellStart"/>
            <w:r w:rsidRPr="00296E3F">
              <w:rPr>
                <w:rFonts w:ascii="Georgia" w:hAnsi="Georgia"/>
                <w:b/>
              </w:rPr>
              <w:t>roll-up</w:t>
            </w:r>
            <w:proofErr w:type="spellEnd"/>
          </w:p>
          <w:p w:rsidR="007E67C8" w:rsidRPr="007E67C8" w:rsidRDefault="007E67C8" w:rsidP="007E67C8">
            <w:pPr>
              <w:ind w:left="360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wymiary wydruku: wysokość 200 cm (+/- 2 cm) x szerokość 120 cm (+/- 2 cm), </w:t>
            </w:r>
          </w:p>
          <w:p w:rsidR="007E67C8" w:rsidRPr="007E67C8" w:rsidRDefault="007E67C8" w:rsidP="007E67C8">
            <w:pPr>
              <w:ind w:left="360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 xml:space="preserve">jakość wydruku: grafika </w:t>
            </w:r>
            <w:proofErr w:type="spellStart"/>
            <w:r w:rsidRPr="007E67C8">
              <w:rPr>
                <w:rFonts w:ascii="Georgia" w:hAnsi="Georgia"/>
              </w:rPr>
              <w:t>inkjetowa</w:t>
            </w:r>
            <w:proofErr w:type="spellEnd"/>
            <w:r w:rsidRPr="007E67C8">
              <w:rPr>
                <w:rFonts w:ascii="Georgia" w:hAnsi="Georgia"/>
              </w:rPr>
              <w:t xml:space="preserve">, rozdzielczość min. 720/1440 </w:t>
            </w:r>
            <w:proofErr w:type="spellStart"/>
            <w:r w:rsidRPr="007E67C8">
              <w:rPr>
                <w:rFonts w:ascii="Georgia" w:hAnsi="Georgia"/>
              </w:rPr>
              <w:t>dpi</w:t>
            </w:r>
            <w:proofErr w:type="spellEnd"/>
            <w:r w:rsidRPr="007E67C8">
              <w:rPr>
                <w:rFonts w:ascii="Georgia" w:hAnsi="Georgia"/>
              </w:rPr>
              <w:t xml:space="preserve"> z laminatem antyrefleksyjnym, </w:t>
            </w:r>
          </w:p>
          <w:p w:rsidR="007E67C8" w:rsidRPr="007E67C8" w:rsidRDefault="007E67C8" w:rsidP="007E67C8">
            <w:pPr>
              <w:ind w:left="360"/>
              <w:rPr>
                <w:rFonts w:ascii="Georgia" w:hAnsi="Georgia"/>
              </w:rPr>
            </w:pPr>
            <w:r w:rsidRPr="007E67C8">
              <w:rPr>
                <w:rFonts w:ascii="Georgia" w:hAnsi="Georgia"/>
              </w:rPr>
              <w:t>zadruk na jednej stronie</w:t>
            </w:r>
            <w:r w:rsidR="00296E3F">
              <w:rPr>
                <w:rFonts w:ascii="Georgia" w:hAnsi="Georgia"/>
              </w:rPr>
              <w:t xml:space="preserve"> w pełnym kolorze 4+0 CMYK, wg</w:t>
            </w:r>
            <w:r w:rsidRPr="007E67C8">
              <w:rPr>
                <w:rFonts w:ascii="Georgia" w:hAnsi="Georgia"/>
              </w:rPr>
              <w:t xml:space="preserve"> projektu Zamawiającego</w:t>
            </w:r>
          </w:p>
          <w:p w:rsidR="007E67C8" w:rsidRPr="007E67C8" w:rsidRDefault="007E67C8">
            <w:pPr>
              <w:rPr>
                <w:rFonts w:ascii="Georgia" w:hAnsi="Georgia"/>
              </w:rPr>
            </w:pPr>
          </w:p>
        </w:tc>
        <w:tc>
          <w:tcPr>
            <w:tcW w:w="1987" w:type="dxa"/>
            <w:vAlign w:val="center"/>
          </w:tcPr>
          <w:p w:rsidR="007E67C8" w:rsidRPr="007E67C8" w:rsidRDefault="00A433E5" w:rsidP="00A433E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b/>
              </w:rPr>
              <w:t>8</w:t>
            </w:r>
          </w:p>
        </w:tc>
      </w:tr>
    </w:tbl>
    <w:p w:rsidR="007E67C8" w:rsidRPr="007E67C8" w:rsidRDefault="007E67C8">
      <w:pPr>
        <w:rPr>
          <w:rFonts w:ascii="Georgia" w:hAnsi="Georgia"/>
        </w:rPr>
      </w:pPr>
    </w:p>
    <w:sectPr w:rsidR="007E67C8" w:rsidRPr="007E67C8" w:rsidSect="00585C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3E89"/>
    <w:multiLevelType w:val="hybridMultilevel"/>
    <w:tmpl w:val="BA00F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F4D6A"/>
    <w:multiLevelType w:val="hybridMultilevel"/>
    <w:tmpl w:val="56440B26"/>
    <w:lvl w:ilvl="0" w:tplc="B4D27D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993F6D"/>
    <w:multiLevelType w:val="hybridMultilevel"/>
    <w:tmpl w:val="D520A48C"/>
    <w:lvl w:ilvl="0" w:tplc="E95627A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26940"/>
    <w:multiLevelType w:val="hybridMultilevel"/>
    <w:tmpl w:val="F880C76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785E38"/>
    <w:multiLevelType w:val="hybridMultilevel"/>
    <w:tmpl w:val="BE30EB10"/>
    <w:lvl w:ilvl="0" w:tplc="E95627A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0C322A"/>
    <w:multiLevelType w:val="hybridMultilevel"/>
    <w:tmpl w:val="4D566F1C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4665D"/>
    <w:multiLevelType w:val="hybridMultilevel"/>
    <w:tmpl w:val="76703FC8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9C45C3"/>
    <w:multiLevelType w:val="hybridMultilevel"/>
    <w:tmpl w:val="177E9556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9378FE"/>
    <w:multiLevelType w:val="hybridMultilevel"/>
    <w:tmpl w:val="F26EE784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EC52B5"/>
    <w:multiLevelType w:val="hybridMultilevel"/>
    <w:tmpl w:val="5F26CE98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FE0C45"/>
    <w:multiLevelType w:val="hybridMultilevel"/>
    <w:tmpl w:val="D334ECDA"/>
    <w:lvl w:ilvl="0" w:tplc="E95627A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57E"/>
    <w:multiLevelType w:val="hybridMultilevel"/>
    <w:tmpl w:val="3ABCA21C"/>
    <w:lvl w:ilvl="0" w:tplc="E95627A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F27972"/>
    <w:multiLevelType w:val="hybridMultilevel"/>
    <w:tmpl w:val="D07A6F86"/>
    <w:lvl w:ilvl="0" w:tplc="E95627A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3"/>
  </w:num>
  <w:num w:numId="5">
    <w:abstractNumId w:val="11"/>
  </w:num>
  <w:num w:numId="6">
    <w:abstractNumId w:val="4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0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C99"/>
    <w:rsid w:val="00296E3F"/>
    <w:rsid w:val="00585C99"/>
    <w:rsid w:val="00702277"/>
    <w:rsid w:val="007316BF"/>
    <w:rsid w:val="007C5267"/>
    <w:rsid w:val="007E67C8"/>
    <w:rsid w:val="00925B6E"/>
    <w:rsid w:val="00A433E5"/>
    <w:rsid w:val="00AB592A"/>
    <w:rsid w:val="00B8172C"/>
    <w:rsid w:val="00C654F8"/>
    <w:rsid w:val="00C73DBC"/>
    <w:rsid w:val="00D10B83"/>
    <w:rsid w:val="00DD63AD"/>
    <w:rsid w:val="00EB571C"/>
    <w:rsid w:val="00EF0F75"/>
    <w:rsid w:val="00F83AA9"/>
    <w:rsid w:val="00FD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5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C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85C99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5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C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85C9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1293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14</cp:revision>
  <dcterms:created xsi:type="dcterms:W3CDTF">2017-11-28T06:33:00Z</dcterms:created>
  <dcterms:modified xsi:type="dcterms:W3CDTF">2017-11-28T11:07:00Z</dcterms:modified>
</cp:coreProperties>
</file>