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C66" w:rsidRPr="009F3613" w:rsidRDefault="00374AD6" w:rsidP="00374AD6">
      <w:pPr>
        <w:jc w:val="right"/>
        <w:rPr>
          <w:rFonts w:ascii="Georgia" w:hAnsi="Georgia"/>
          <w:b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  <w:t xml:space="preserve">    </w:t>
      </w:r>
    </w:p>
    <w:p w:rsidR="00867C66" w:rsidRPr="00855C2A" w:rsidRDefault="00867C66" w:rsidP="00867C66">
      <w:pPr>
        <w:jc w:val="both"/>
        <w:rPr>
          <w:rFonts w:ascii="Georgia" w:hAnsi="Georgia"/>
        </w:rPr>
      </w:pPr>
    </w:p>
    <w:p w:rsidR="00867C66" w:rsidRDefault="00867C66" w:rsidP="00867C66">
      <w:pPr>
        <w:jc w:val="both"/>
        <w:rPr>
          <w:rFonts w:ascii="Georgia" w:hAnsi="Georgia"/>
          <w:b/>
          <w:lang w:eastAsia="en-US"/>
        </w:rPr>
      </w:pPr>
    </w:p>
    <w:p w:rsidR="00063B38" w:rsidRPr="00063B38" w:rsidRDefault="00374AD6" w:rsidP="00063B38">
      <w:pPr>
        <w:tabs>
          <w:tab w:val="center" w:pos="4536"/>
          <w:tab w:val="right" w:pos="9072"/>
        </w:tabs>
        <w:rPr>
          <w:rFonts w:ascii="Georgia" w:eastAsiaTheme="minorEastAsia" w:hAnsi="Georgia" w:cstheme="minorBidi"/>
          <w:sz w:val="22"/>
          <w:szCs w:val="22"/>
        </w:rPr>
      </w:pPr>
      <w:r w:rsidRPr="00374AD6">
        <w:rPr>
          <w:rFonts w:ascii="Georgia" w:eastAsiaTheme="minorEastAsia" w:hAnsi="Georgia" w:cs="Arial"/>
          <w:bCs/>
          <w:sz w:val="22"/>
          <w:szCs w:val="22"/>
        </w:rPr>
        <w:t>PU-ANG-3211/1/20</w:t>
      </w:r>
      <w:r w:rsidRPr="00374AD6">
        <w:rPr>
          <w:rFonts w:ascii="Georgia" w:eastAsiaTheme="minorEastAsia" w:hAnsi="Georgia" w:cs="Arial"/>
          <w:bCs/>
          <w:sz w:val="22"/>
          <w:szCs w:val="22"/>
        </w:rPr>
        <w:tab/>
      </w:r>
      <w:r w:rsidRPr="00374AD6">
        <w:rPr>
          <w:rFonts w:ascii="Georgia" w:eastAsiaTheme="minorEastAsia" w:hAnsi="Georgia" w:cs="Arial"/>
          <w:bCs/>
          <w:sz w:val="22"/>
          <w:szCs w:val="22"/>
        </w:rPr>
        <w:tab/>
        <w:t xml:space="preserve">Rzeszów, </w:t>
      </w:r>
      <w:r w:rsidR="009F433A">
        <w:rPr>
          <w:rFonts w:ascii="Georgia" w:eastAsiaTheme="minorEastAsia" w:hAnsi="Georgia" w:cs="Arial"/>
          <w:bCs/>
          <w:sz w:val="22"/>
          <w:szCs w:val="22"/>
        </w:rPr>
        <w:t>03</w:t>
      </w:r>
      <w:r w:rsidRPr="00374AD6">
        <w:rPr>
          <w:rFonts w:ascii="Georgia" w:eastAsiaTheme="minorEastAsia" w:hAnsi="Georgia" w:cs="Arial"/>
          <w:bCs/>
          <w:sz w:val="22"/>
          <w:szCs w:val="22"/>
        </w:rPr>
        <w:t xml:space="preserve"> lutego 2020 r.</w:t>
      </w:r>
      <w:r w:rsidR="00063B38" w:rsidRPr="00063B38">
        <w:rPr>
          <w:rFonts w:ascii="Georgia" w:eastAsiaTheme="minorEastAsia" w:hAnsi="Georgia" w:cstheme="minorBidi"/>
          <w:sz w:val="22"/>
          <w:szCs w:val="22"/>
        </w:rPr>
        <w:tab/>
      </w:r>
      <w:r w:rsidR="00063B38" w:rsidRPr="00063B38">
        <w:rPr>
          <w:rFonts w:ascii="Georgia" w:eastAsiaTheme="minorEastAsia" w:hAnsi="Georgia" w:cstheme="minorBidi"/>
          <w:sz w:val="22"/>
          <w:szCs w:val="22"/>
        </w:rPr>
        <w:tab/>
      </w:r>
      <w:r w:rsidR="00063B38" w:rsidRPr="00063B38">
        <w:rPr>
          <w:rFonts w:ascii="Georgia" w:eastAsiaTheme="minorEastAsia" w:hAnsi="Georgia" w:cstheme="minorBidi"/>
          <w:sz w:val="22"/>
          <w:szCs w:val="22"/>
        </w:rPr>
        <w:tab/>
      </w:r>
      <w:r w:rsidR="00063B38" w:rsidRPr="00063B38">
        <w:rPr>
          <w:rFonts w:ascii="Georgia" w:eastAsiaTheme="minorEastAsia" w:hAnsi="Georgia" w:cstheme="minorBidi"/>
          <w:sz w:val="22"/>
          <w:szCs w:val="22"/>
        </w:rPr>
        <w:tab/>
      </w:r>
      <w:r w:rsidR="00063B38" w:rsidRPr="00063B38">
        <w:rPr>
          <w:rFonts w:ascii="Georgia" w:eastAsiaTheme="minorEastAsia" w:hAnsi="Georgia" w:cstheme="minorBidi"/>
          <w:sz w:val="22"/>
          <w:szCs w:val="22"/>
        </w:rPr>
        <w:tab/>
        <w:t xml:space="preserve">   Rzeszów, 13 czerwca  2017 r.</w:t>
      </w:r>
    </w:p>
    <w:p w:rsidR="00063B38" w:rsidRPr="00063B38" w:rsidRDefault="00063B38" w:rsidP="00063B38">
      <w:pPr>
        <w:jc w:val="both"/>
        <w:rPr>
          <w:rFonts w:ascii="Georgia" w:eastAsiaTheme="minorEastAsia" w:hAnsi="Georgia" w:cstheme="minorBidi"/>
          <w:b/>
          <w:bCs/>
          <w:sz w:val="22"/>
          <w:szCs w:val="22"/>
        </w:rPr>
      </w:pPr>
    </w:p>
    <w:p w:rsidR="00063B38" w:rsidRPr="00063B38" w:rsidRDefault="00063B38" w:rsidP="00063B38">
      <w:pPr>
        <w:jc w:val="center"/>
        <w:rPr>
          <w:rFonts w:ascii="Georgia" w:eastAsiaTheme="minorEastAsia" w:hAnsi="Georgia" w:cstheme="minorBidi"/>
          <w:b/>
          <w:bCs/>
          <w:sz w:val="22"/>
          <w:szCs w:val="22"/>
        </w:rPr>
      </w:pPr>
      <w:r w:rsidRPr="00063B38">
        <w:rPr>
          <w:rFonts w:ascii="Georgia" w:eastAsiaTheme="minorEastAsia" w:hAnsi="Georgia" w:cstheme="minorBidi"/>
          <w:b/>
          <w:bCs/>
          <w:sz w:val="22"/>
          <w:szCs w:val="22"/>
        </w:rPr>
        <w:t>INFORMACJA O WYBORZE NAJKORZYSTNIEJSZEJ OFERTY</w:t>
      </w:r>
    </w:p>
    <w:p w:rsidR="00E96C50" w:rsidRDefault="00E96C50" w:rsidP="00E96C50">
      <w:pPr>
        <w:tabs>
          <w:tab w:val="center" w:pos="4536"/>
          <w:tab w:val="right" w:pos="9072"/>
        </w:tabs>
        <w:rPr>
          <w:rFonts w:ascii="Georgia" w:eastAsiaTheme="minorEastAsia" w:hAnsi="Georgia" w:cstheme="minorBidi"/>
          <w:sz w:val="22"/>
          <w:szCs w:val="22"/>
        </w:rPr>
      </w:pPr>
    </w:p>
    <w:p w:rsidR="00063B38" w:rsidRPr="00063B38" w:rsidRDefault="00063B38" w:rsidP="00E96C50">
      <w:pPr>
        <w:tabs>
          <w:tab w:val="center" w:pos="4536"/>
          <w:tab w:val="right" w:pos="9072"/>
        </w:tabs>
        <w:rPr>
          <w:rFonts w:ascii="Georgia" w:eastAsiaTheme="minorEastAsia" w:hAnsi="Georgia" w:cstheme="minorBidi"/>
          <w:b/>
          <w:bCs/>
          <w:sz w:val="22"/>
          <w:szCs w:val="22"/>
        </w:rPr>
      </w:pPr>
      <w:r w:rsidRPr="00063B38">
        <w:rPr>
          <w:rFonts w:ascii="Georgia" w:eastAsiaTheme="minorEastAsia" w:hAnsi="Georgia" w:cstheme="minorBidi"/>
          <w:b/>
          <w:bCs/>
          <w:sz w:val="22"/>
          <w:szCs w:val="22"/>
        </w:rPr>
        <w:t>Nazwa zamówienia:</w:t>
      </w:r>
    </w:p>
    <w:p w:rsidR="00E96C50" w:rsidRPr="00E96C50" w:rsidRDefault="00E96C50" w:rsidP="00E96C50">
      <w:pPr>
        <w:jc w:val="both"/>
        <w:rPr>
          <w:rFonts w:ascii="Georgia" w:hAnsi="Georgia"/>
          <w:b/>
        </w:rPr>
      </w:pPr>
      <w:r w:rsidRPr="00E96C50">
        <w:rPr>
          <w:rFonts w:ascii="Georgia" w:hAnsi="Georgia"/>
          <w:b/>
        </w:rPr>
        <w:t>„Certyfikowany kurs z języka angielskiego dla nauczycieli/pracowników  JST na poziomie A1 i A2 w ramach projektu „English4you” współfinansowanego ze środków Unii Europejskiej w ramach Europejskiego Funduszu Społecznego”.</w:t>
      </w:r>
    </w:p>
    <w:p w:rsidR="00E96C50" w:rsidRPr="00E96C50" w:rsidRDefault="00E96C50" w:rsidP="00E96C50">
      <w:pPr>
        <w:jc w:val="both"/>
        <w:rPr>
          <w:rFonts w:ascii="Georgia" w:hAnsi="Georgia" w:cs="Arial"/>
        </w:rPr>
      </w:pPr>
    </w:p>
    <w:p w:rsidR="00E96C50" w:rsidRPr="00E96C50" w:rsidRDefault="00E96C50" w:rsidP="00E96C50">
      <w:pPr>
        <w:tabs>
          <w:tab w:val="center" w:pos="4536"/>
          <w:tab w:val="right" w:pos="9070"/>
        </w:tabs>
        <w:rPr>
          <w:rFonts w:ascii="Georgia" w:hAnsi="Georgia" w:cs="Arial"/>
        </w:rPr>
      </w:pPr>
      <w:r w:rsidRPr="00E96C50">
        <w:rPr>
          <w:rFonts w:ascii="Georgia" w:hAnsi="Georgia" w:cs="Arial"/>
        </w:rPr>
        <w:t>Numer postępowania: PU-ANG-3211/1/20</w:t>
      </w:r>
    </w:p>
    <w:p w:rsidR="00E96C50" w:rsidRDefault="00E96C50" w:rsidP="00063B38">
      <w:pPr>
        <w:jc w:val="both"/>
        <w:rPr>
          <w:rFonts w:ascii="Georgia" w:eastAsiaTheme="minorEastAsia" w:hAnsi="Georgia" w:cstheme="minorBidi"/>
          <w:b/>
          <w:bCs/>
          <w:sz w:val="22"/>
          <w:szCs w:val="22"/>
        </w:rPr>
      </w:pPr>
    </w:p>
    <w:p w:rsidR="00063B38" w:rsidRPr="00063B38" w:rsidRDefault="00063B38" w:rsidP="00063B38">
      <w:pPr>
        <w:jc w:val="both"/>
        <w:rPr>
          <w:rFonts w:ascii="Georgia" w:eastAsiaTheme="minorEastAsia" w:hAnsi="Georgia" w:cstheme="minorBidi"/>
          <w:b/>
          <w:bCs/>
          <w:sz w:val="22"/>
          <w:szCs w:val="22"/>
        </w:rPr>
      </w:pPr>
      <w:r w:rsidRPr="00063B38">
        <w:rPr>
          <w:rFonts w:ascii="Georgia" w:eastAsiaTheme="minorEastAsia" w:hAnsi="Georgia" w:cstheme="minorBidi"/>
          <w:b/>
          <w:bCs/>
          <w:sz w:val="22"/>
          <w:szCs w:val="22"/>
        </w:rPr>
        <w:t>Zamawiający:</w:t>
      </w:r>
    </w:p>
    <w:p w:rsidR="00063B38" w:rsidRPr="00063B38" w:rsidRDefault="00063B38" w:rsidP="00063B38">
      <w:pPr>
        <w:ind w:left="998" w:hanging="998"/>
        <w:jc w:val="both"/>
        <w:rPr>
          <w:rFonts w:ascii="Georgia" w:eastAsiaTheme="minorEastAsia" w:hAnsi="Georgia" w:cstheme="minorBidi"/>
          <w:bCs/>
          <w:sz w:val="22"/>
          <w:szCs w:val="22"/>
        </w:rPr>
      </w:pPr>
      <w:r w:rsidRPr="00063B38">
        <w:rPr>
          <w:rFonts w:ascii="Georgia" w:eastAsiaTheme="minorEastAsia" w:hAnsi="Georgia" w:cstheme="minorBidi"/>
          <w:bCs/>
          <w:sz w:val="22"/>
          <w:szCs w:val="22"/>
        </w:rPr>
        <w:t xml:space="preserve">Podkarpackie Centrum Edukacji Nauczycieli w Rzeszowie </w:t>
      </w:r>
    </w:p>
    <w:p w:rsidR="00063B38" w:rsidRPr="00063B38" w:rsidRDefault="00063B38" w:rsidP="00063B38">
      <w:pPr>
        <w:tabs>
          <w:tab w:val="left" w:pos="993"/>
        </w:tabs>
        <w:ind w:left="998" w:hanging="998"/>
        <w:jc w:val="both"/>
        <w:rPr>
          <w:rFonts w:ascii="Georgia" w:eastAsiaTheme="minorEastAsia" w:hAnsi="Georgia" w:cstheme="minorBidi"/>
          <w:bCs/>
          <w:sz w:val="22"/>
          <w:szCs w:val="22"/>
        </w:rPr>
      </w:pPr>
      <w:r w:rsidRPr="00063B38">
        <w:rPr>
          <w:rFonts w:ascii="Georgia" w:eastAsiaTheme="minorEastAsia" w:hAnsi="Georgia" w:cstheme="minorBidi"/>
          <w:bCs/>
          <w:sz w:val="22"/>
          <w:szCs w:val="22"/>
        </w:rPr>
        <w:t xml:space="preserve">35-036 Rzeszów, ul. Niedzielskiego 2 </w:t>
      </w:r>
    </w:p>
    <w:p w:rsidR="00063B38" w:rsidRPr="00063B38" w:rsidRDefault="00063B38" w:rsidP="00063B38">
      <w:pPr>
        <w:tabs>
          <w:tab w:val="left" w:pos="993"/>
        </w:tabs>
        <w:ind w:left="998" w:hanging="998"/>
        <w:jc w:val="both"/>
        <w:rPr>
          <w:rFonts w:ascii="Georgia" w:eastAsiaTheme="minorEastAsia" w:hAnsi="Georgia" w:cstheme="minorBidi"/>
          <w:bCs/>
          <w:sz w:val="22"/>
          <w:szCs w:val="22"/>
        </w:rPr>
      </w:pPr>
      <w:r w:rsidRPr="00063B38">
        <w:rPr>
          <w:rFonts w:ascii="Georgia" w:eastAsiaTheme="minorEastAsia" w:hAnsi="Georgia" w:cstheme="minorBidi"/>
          <w:bCs/>
          <w:sz w:val="22"/>
          <w:szCs w:val="22"/>
        </w:rPr>
        <w:t xml:space="preserve">fax (17) 853 46 82, </w:t>
      </w:r>
      <w:hyperlink r:id="rId9" w:history="1">
        <w:r w:rsidRPr="00063B38">
          <w:rPr>
            <w:rFonts w:ascii="Georgia" w:eastAsiaTheme="minorEastAsia" w:hAnsi="Georgia" w:cstheme="minorBidi"/>
            <w:bCs/>
            <w:color w:val="0000FF" w:themeColor="hyperlink"/>
            <w:sz w:val="22"/>
            <w:szCs w:val="22"/>
            <w:u w:val="single"/>
          </w:rPr>
          <w:t>www.pcen.pl</w:t>
        </w:r>
      </w:hyperlink>
    </w:p>
    <w:p w:rsidR="00063B38" w:rsidRPr="00063B38" w:rsidRDefault="00063B38" w:rsidP="00063B38">
      <w:pPr>
        <w:ind w:firstLine="708"/>
        <w:jc w:val="both"/>
        <w:rPr>
          <w:rFonts w:ascii="Georgia" w:eastAsiaTheme="minorEastAsia" w:hAnsi="Georgia" w:cstheme="minorBidi"/>
          <w:sz w:val="22"/>
          <w:szCs w:val="22"/>
        </w:rPr>
      </w:pPr>
    </w:p>
    <w:p w:rsidR="00063B38" w:rsidRPr="00063B38" w:rsidRDefault="00063B38" w:rsidP="00063B38">
      <w:pPr>
        <w:rPr>
          <w:rFonts w:ascii="Georgia" w:eastAsiaTheme="minorEastAsia" w:hAnsi="Georgia" w:cstheme="minorBidi"/>
          <w:sz w:val="22"/>
          <w:szCs w:val="22"/>
        </w:rPr>
      </w:pPr>
      <w:r w:rsidRPr="00063B38">
        <w:rPr>
          <w:rFonts w:ascii="Georgia" w:eastAsiaTheme="minorEastAsia" w:hAnsi="Georgia" w:cstheme="minorBidi"/>
          <w:sz w:val="22"/>
          <w:szCs w:val="22"/>
        </w:rPr>
        <w:t xml:space="preserve">Zamawiający zawiadamia, że w </w:t>
      </w:r>
      <w:r w:rsidRPr="00063B38">
        <w:rPr>
          <w:rFonts w:ascii="Georgia" w:eastAsiaTheme="minorEastAsia" w:hAnsi="Georgia" w:cs="Arial"/>
          <w:bCs/>
          <w:sz w:val="22"/>
          <w:szCs w:val="22"/>
        </w:rPr>
        <w:t>postępowaniu prowadzonym w ramach procedury określonej przez Zamawiającego na podstawie art. 138o ustawy</w:t>
      </w:r>
      <w:r w:rsidRPr="00063B38">
        <w:rPr>
          <w:rFonts w:ascii="Georgia" w:eastAsiaTheme="minorEastAsia" w:hAnsi="Georgia" w:cs="Arial"/>
          <w:b/>
          <w:bCs/>
          <w:sz w:val="22"/>
          <w:szCs w:val="22"/>
        </w:rPr>
        <w:t xml:space="preserve"> </w:t>
      </w:r>
      <w:r w:rsidRPr="00063B38">
        <w:rPr>
          <w:rFonts w:ascii="Georgia" w:eastAsiaTheme="minorEastAsia" w:hAnsi="Georgia" w:cs="Arial"/>
          <w:sz w:val="22"/>
          <w:szCs w:val="22"/>
        </w:rPr>
        <w:t>- Prawo zamówień publicznych (</w:t>
      </w:r>
      <w:proofErr w:type="spellStart"/>
      <w:r w:rsidRPr="00063B38">
        <w:rPr>
          <w:rFonts w:ascii="Georgia" w:eastAsiaTheme="minorEastAsia" w:hAnsi="Georgia" w:cs="Arial"/>
          <w:sz w:val="22"/>
          <w:szCs w:val="22"/>
        </w:rPr>
        <w:t>t.j</w:t>
      </w:r>
      <w:proofErr w:type="spellEnd"/>
      <w:r w:rsidRPr="00063B38">
        <w:rPr>
          <w:rFonts w:ascii="Georgia" w:eastAsiaTheme="minorEastAsia" w:hAnsi="Georgia" w:cs="Arial"/>
          <w:sz w:val="22"/>
          <w:szCs w:val="22"/>
        </w:rPr>
        <w:t xml:space="preserve">. Dz. U. z 2017 r. poz. 1579 z </w:t>
      </w:r>
      <w:proofErr w:type="spellStart"/>
      <w:r w:rsidRPr="00063B38">
        <w:rPr>
          <w:rFonts w:ascii="Georgia" w:eastAsiaTheme="minorEastAsia" w:hAnsi="Georgia" w:cs="Arial"/>
          <w:sz w:val="22"/>
          <w:szCs w:val="22"/>
        </w:rPr>
        <w:t>późn</w:t>
      </w:r>
      <w:proofErr w:type="spellEnd"/>
      <w:r w:rsidRPr="00063B38">
        <w:rPr>
          <w:rFonts w:ascii="Georgia" w:eastAsiaTheme="minorEastAsia" w:hAnsi="Georgia" w:cs="Arial"/>
          <w:sz w:val="22"/>
          <w:szCs w:val="22"/>
        </w:rPr>
        <w:t xml:space="preserve">. zm.)  </w:t>
      </w:r>
      <w:r w:rsidRPr="00063B38">
        <w:rPr>
          <w:rFonts w:ascii="Georgia" w:eastAsiaTheme="minorEastAsia" w:hAnsi="Georgia" w:cstheme="minorBidi"/>
          <w:sz w:val="22"/>
          <w:szCs w:val="22"/>
        </w:rPr>
        <w:t>jako najkorzystniejsza wybrana została oferta złożona przez Wykonawcę:</w:t>
      </w:r>
    </w:p>
    <w:p w:rsidR="00063B38" w:rsidRPr="00063B38" w:rsidRDefault="00063B38" w:rsidP="00063B38">
      <w:pPr>
        <w:jc w:val="both"/>
        <w:rPr>
          <w:rFonts w:ascii="Georgia" w:eastAsiaTheme="minorEastAsia" w:hAnsi="Georgia" w:cstheme="minorBidi"/>
          <w:sz w:val="22"/>
          <w:szCs w:val="22"/>
        </w:rPr>
      </w:pPr>
    </w:p>
    <w:p w:rsidR="00E47709" w:rsidRDefault="00E47709" w:rsidP="00D90C58">
      <w:pPr>
        <w:jc w:val="center"/>
        <w:rPr>
          <w:rFonts w:ascii="Georgia" w:eastAsiaTheme="minorEastAsia" w:hAnsi="Georgia" w:cstheme="minorBidi"/>
          <w:b/>
          <w:bCs/>
          <w:sz w:val="22"/>
          <w:szCs w:val="22"/>
        </w:rPr>
      </w:pPr>
      <w:r w:rsidRPr="00E47709">
        <w:rPr>
          <w:rFonts w:ascii="Georgia" w:eastAsiaTheme="minorEastAsia" w:hAnsi="Georgia" w:cstheme="minorBidi"/>
          <w:b/>
          <w:bCs/>
          <w:sz w:val="22"/>
          <w:szCs w:val="22"/>
        </w:rPr>
        <w:t>Professional English School, ul. Jabłońskiego 12, 35-068 Rzeszów</w:t>
      </w:r>
    </w:p>
    <w:p w:rsidR="00E47709" w:rsidRDefault="00E47709" w:rsidP="00063B38">
      <w:pPr>
        <w:rPr>
          <w:rFonts w:ascii="Georgia" w:eastAsiaTheme="minorEastAsia" w:hAnsi="Georgia" w:cstheme="minorBidi"/>
          <w:b/>
          <w:bCs/>
          <w:sz w:val="22"/>
          <w:szCs w:val="22"/>
        </w:rPr>
      </w:pPr>
    </w:p>
    <w:p w:rsidR="00063B38" w:rsidRPr="00063B38" w:rsidRDefault="00063B38" w:rsidP="00063B38">
      <w:pPr>
        <w:rPr>
          <w:rFonts w:ascii="Georgia" w:eastAsiaTheme="minorEastAsia" w:hAnsi="Georgia" w:cstheme="minorBidi"/>
          <w:b/>
          <w:bCs/>
          <w:sz w:val="22"/>
          <w:szCs w:val="22"/>
        </w:rPr>
      </w:pPr>
      <w:r w:rsidRPr="00063B38">
        <w:rPr>
          <w:rFonts w:ascii="Georgia" w:eastAsiaTheme="minorEastAsia" w:hAnsi="Georgia" w:cstheme="minorBidi"/>
          <w:b/>
          <w:bCs/>
          <w:sz w:val="22"/>
          <w:szCs w:val="22"/>
        </w:rPr>
        <w:t>Uzasadnienie wyboru:</w:t>
      </w:r>
    </w:p>
    <w:p w:rsidR="00063B38" w:rsidRPr="00063B38" w:rsidRDefault="00063B38" w:rsidP="00063B38">
      <w:pPr>
        <w:jc w:val="both"/>
        <w:rPr>
          <w:rFonts w:ascii="Georgia" w:eastAsiaTheme="minorEastAsia" w:hAnsi="Georgia" w:cstheme="minorBidi"/>
          <w:sz w:val="22"/>
          <w:szCs w:val="22"/>
        </w:rPr>
      </w:pPr>
      <w:r w:rsidRPr="00063B38">
        <w:rPr>
          <w:rFonts w:ascii="Georgia" w:eastAsiaTheme="minorEastAsia" w:hAnsi="Georgia" w:cstheme="minorBidi"/>
          <w:sz w:val="22"/>
          <w:szCs w:val="22"/>
        </w:rPr>
        <w:t xml:space="preserve">Oferta najkorzystniejsza została wybrana na podstawie kryteriów oceny ofert określonych </w:t>
      </w:r>
      <w:r w:rsidRPr="00063B38">
        <w:rPr>
          <w:rFonts w:ascii="Georgia" w:eastAsiaTheme="minorEastAsia" w:hAnsi="Georgia" w:cstheme="minorBidi"/>
          <w:sz w:val="22"/>
          <w:szCs w:val="22"/>
        </w:rPr>
        <w:br/>
        <w:t xml:space="preserve">w Ogłoszeniu, którymi były: </w:t>
      </w:r>
    </w:p>
    <w:p w:rsidR="00E47709" w:rsidRPr="00E47709" w:rsidRDefault="00E47709" w:rsidP="00E47709">
      <w:pPr>
        <w:jc w:val="both"/>
        <w:rPr>
          <w:rFonts w:ascii="Georgia" w:hAnsi="Georgia" w:cs="Arial"/>
          <w:sz w:val="22"/>
          <w:szCs w:val="22"/>
        </w:rPr>
      </w:pPr>
      <w:r w:rsidRPr="00E47709">
        <w:rPr>
          <w:rFonts w:ascii="Georgia" w:hAnsi="Georgia" w:cs="Arial"/>
          <w:sz w:val="22"/>
          <w:szCs w:val="22"/>
        </w:rPr>
        <w:t>1) cena ofertowa (brutto) -  70%;</w:t>
      </w:r>
    </w:p>
    <w:p w:rsidR="00E47709" w:rsidRPr="00E47709" w:rsidRDefault="00E47709" w:rsidP="00E47709">
      <w:pPr>
        <w:jc w:val="both"/>
        <w:rPr>
          <w:rFonts w:ascii="Georgia" w:hAnsi="Georgia" w:cs="Arial"/>
          <w:sz w:val="22"/>
          <w:szCs w:val="22"/>
        </w:rPr>
      </w:pPr>
      <w:r w:rsidRPr="00E47709">
        <w:rPr>
          <w:rFonts w:ascii="Georgia" w:hAnsi="Georgia" w:cs="Arial"/>
          <w:sz w:val="22"/>
          <w:szCs w:val="22"/>
        </w:rPr>
        <w:t>2) doświadczenie lektorów – 30%.</w:t>
      </w:r>
    </w:p>
    <w:p w:rsidR="00E47709" w:rsidRDefault="00E47709" w:rsidP="00063B38">
      <w:pPr>
        <w:jc w:val="both"/>
        <w:rPr>
          <w:rFonts w:ascii="Georgia" w:eastAsiaTheme="minorEastAsia" w:hAnsi="Georgia" w:cstheme="minorBidi"/>
          <w:sz w:val="22"/>
          <w:szCs w:val="22"/>
        </w:rPr>
      </w:pPr>
    </w:p>
    <w:p w:rsidR="00063B38" w:rsidRPr="00063B38" w:rsidRDefault="00063B38" w:rsidP="00063B38">
      <w:pPr>
        <w:jc w:val="both"/>
        <w:rPr>
          <w:rFonts w:ascii="Georgia" w:eastAsiaTheme="minorEastAsia" w:hAnsi="Georgia" w:cstheme="minorBidi"/>
          <w:sz w:val="22"/>
          <w:szCs w:val="22"/>
        </w:rPr>
      </w:pPr>
      <w:r w:rsidRPr="00063B38">
        <w:rPr>
          <w:rFonts w:ascii="Georgia" w:eastAsiaTheme="minorEastAsia" w:hAnsi="Georgia" w:cstheme="minorBidi"/>
          <w:sz w:val="22"/>
          <w:szCs w:val="22"/>
        </w:rPr>
        <w:t xml:space="preserve">Oferta spełnia wymogi określone w Ogłoszeniu, otrzymała najwyższą liczbę punktów, obliczoną zgodnie ze wzorem określonym w rozdziale XI Ogłoszenia. </w:t>
      </w:r>
    </w:p>
    <w:p w:rsidR="00063B38" w:rsidRPr="00063B38" w:rsidRDefault="00063B38" w:rsidP="00063B38">
      <w:pPr>
        <w:jc w:val="both"/>
        <w:rPr>
          <w:rFonts w:ascii="Georgia" w:eastAsiaTheme="minorEastAsia" w:hAnsi="Georgia" w:cstheme="minorBidi"/>
          <w:b/>
          <w:bCs/>
          <w:color w:val="000000"/>
          <w:sz w:val="22"/>
          <w:szCs w:val="22"/>
        </w:rPr>
      </w:pPr>
    </w:p>
    <w:p w:rsidR="00063B38" w:rsidRDefault="00063B38" w:rsidP="00063B38">
      <w:pPr>
        <w:jc w:val="both"/>
        <w:rPr>
          <w:rFonts w:ascii="Georgia" w:eastAsiaTheme="minorEastAsia" w:hAnsi="Georgia" w:cstheme="minorBidi"/>
          <w:b/>
          <w:bCs/>
          <w:color w:val="000000"/>
          <w:sz w:val="22"/>
          <w:szCs w:val="22"/>
        </w:rPr>
      </w:pPr>
      <w:r w:rsidRPr="00063B38">
        <w:rPr>
          <w:rFonts w:ascii="Georgia" w:eastAsiaTheme="minorEastAsia" w:hAnsi="Georgia" w:cstheme="minorBidi"/>
          <w:b/>
          <w:bCs/>
          <w:color w:val="000000"/>
          <w:sz w:val="22"/>
          <w:szCs w:val="22"/>
        </w:rPr>
        <w:t xml:space="preserve">Ponadto Zamawiający przedstawia nazwy (firmy), albo imiona i nazwiska, siedziby albo miejsca zamieszkania i adresy wykonawców, którzy złożyli oferty, a także punktację przyznaną ofertom w każdym kryterium oceny ofert i łączną punktację: </w:t>
      </w:r>
      <w:bookmarkStart w:id="0" w:name="_GoBack"/>
      <w:bookmarkEnd w:id="0"/>
    </w:p>
    <w:p w:rsidR="00E47709" w:rsidRDefault="00E47709" w:rsidP="00063B38">
      <w:pPr>
        <w:jc w:val="both"/>
        <w:rPr>
          <w:rFonts w:ascii="Georgia" w:eastAsiaTheme="minorEastAsia" w:hAnsi="Georgia" w:cstheme="minorBidi"/>
          <w:b/>
          <w:bCs/>
          <w:color w:val="000000"/>
          <w:sz w:val="22"/>
          <w:szCs w:val="22"/>
        </w:rPr>
      </w:pP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2"/>
        <w:gridCol w:w="4110"/>
        <w:gridCol w:w="1701"/>
        <w:gridCol w:w="1843"/>
        <w:gridCol w:w="1559"/>
      </w:tblGrid>
      <w:tr w:rsidR="00E47709" w:rsidRPr="00E47709" w:rsidTr="00CB1892">
        <w:trPr>
          <w:cantSplit/>
          <w:trHeight w:val="611"/>
        </w:trPr>
        <w:tc>
          <w:tcPr>
            <w:tcW w:w="852" w:type="dxa"/>
            <w:vAlign w:val="center"/>
          </w:tcPr>
          <w:p w:rsidR="00E47709" w:rsidRPr="00E47709" w:rsidRDefault="00E47709" w:rsidP="00E47709">
            <w:pPr>
              <w:jc w:val="center"/>
              <w:rPr>
                <w:rFonts w:ascii="Georgia" w:eastAsiaTheme="minorEastAsia" w:hAnsi="Georgia" w:cstheme="minorBidi"/>
                <w:b/>
                <w:sz w:val="20"/>
                <w:szCs w:val="20"/>
              </w:rPr>
            </w:pPr>
            <w:r w:rsidRPr="00E47709">
              <w:rPr>
                <w:rFonts w:ascii="Georgia" w:eastAsiaTheme="minorEastAsia" w:hAnsi="Georgia" w:cstheme="minorBidi"/>
                <w:b/>
                <w:sz w:val="20"/>
                <w:szCs w:val="20"/>
              </w:rPr>
              <w:t>Nr oferty</w:t>
            </w:r>
          </w:p>
        </w:tc>
        <w:tc>
          <w:tcPr>
            <w:tcW w:w="4110" w:type="dxa"/>
            <w:vAlign w:val="center"/>
          </w:tcPr>
          <w:p w:rsidR="00E47709" w:rsidRPr="00E47709" w:rsidRDefault="00E47709" w:rsidP="00E47709">
            <w:pPr>
              <w:jc w:val="center"/>
              <w:rPr>
                <w:rFonts w:ascii="Georgia" w:eastAsiaTheme="minorEastAsia" w:hAnsi="Georgia" w:cstheme="minorBidi"/>
                <w:b/>
                <w:sz w:val="20"/>
                <w:szCs w:val="20"/>
              </w:rPr>
            </w:pPr>
            <w:r w:rsidRPr="00E47709">
              <w:rPr>
                <w:rFonts w:ascii="Georgia" w:eastAsiaTheme="minorEastAsia" w:hAnsi="Georgia" w:cstheme="minorBidi"/>
                <w:b/>
                <w:bCs/>
                <w:color w:val="000000"/>
                <w:sz w:val="20"/>
                <w:szCs w:val="20"/>
              </w:rPr>
              <w:t>Nazwa (firma), albo imię i nazwisko, siedziba albo miejsce zamieszkania i adres wykonawcy który złożył ofertę</w:t>
            </w:r>
          </w:p>
        </w:tc>
        <w:tc>
          <w:tcPr>
            <w:tcW w:w="1701" w:type="dxa"/>
            <w:vAlign w:val="center"/>
          </w:tcPr>
          <w:p w:rsidR="00E47709" w:rsidRPr="00E47709" w:rsidRDefault="00E47709" w:rsidP="00E47709">
            <w:pPr>
              <w:jc w:val="center"/>
              <w:rPr>
                <w:rFonts w:ascii="Georgia" w:eastAsiaTheme="minorEastAsia" w:hAnsi="Georgia" w:cstheme="minorBidi"/>
                <w:b/>
                <w:sz w:val="20"/>
                <w:szCs w:val="20"/>
              </w:rPr>
            </w:pPr>
            <w:r w:rsidRPr="00E47709">
              <w:rPr>
                <w:rFonts w:ascii="Georgia" w:eastAsiaTheme="minorEastAsia" w:hAnsi="Georgia" w:cstheme="minorBidi"/>
                <w:bCs/>
                <w:color w:val="000000"/>
                <w:sz w:val="20"/>
                <w:szCs w:val="20"/>
              </w:rPr>
              <w:t>Punktacja przyznana ofercie w kryterium</w:t>
            </w:r>
            <w:r w:rsidRPr="00E47709">
              <w:rPr>
                <w:rFonts w:ascii="Georgia" w:eastAsiaTheme="minorEastAsia" w:hAnsi="Georgia" w:cstheme="minorBidi"/>
                <w:b/>
                <w:bCs/>
                <w:color w:val="000000"/>
                <w:sz w:val="20"/>
                <w:szCs w:val="20"/>
              </w:rPr>
              <w:t xml:space="preserve"> „cena”</w:t>
            </w:r>
          </w:p>
        </w:tc>
        <w:tc>
          <w:tcPr>
            <w:tcW w:w="1843" w:type="dxa"/>
            <w:vAlign w:val="center"/>
          </w:tcPr>
          <w:p w:rsidR="00E47709" w:rsidRPr="00E47709" w:rsidRDefault="00E47709" w:rsidP="00E47709">
            <w:pPr>
              <w:jc w:val="center"/>
              <w:rPr>
                <w:rFonts w:ascii="Georgia" w:eastAsiaTheme="minorEastAsia" w:hAnsi="Georgia" w:cstheme="minorBidi"/>
                <w:b/>
                <w:sz w:val="20"/>
                <w:szCs w:val="20"/>
              </w:rPr>
            </w:pPr>
            <w:r w:rsidRPr="00E47709">
              <w:rPr>
                <w:rFonts w:ascii="Georgia" w:eastAsiaTheme="minorEastAsia" w:hAnsi="Georgia" w:cstheme="minorBidi"/>
                <w:bCs/>
                <w:color w:val="000000"/>
                <w:sz w:val="20"/>
                <w:szCs w:val="20"/>
              </w:rPr>
              <w:t>Punktacja przyznana ofercie w kryterium</w:t>
            </w:r>
            <w:r w:rsidRPr="00E47709">
              <w:rPr>
                <w:rFonts w:ascii="Georgia" w:eastAsiaTheme="minorEastAsia" w:hAnsi="Georgia" w:cstheme="minorBidi"/>
                <w:b/>
                <w:bCs/>
                <w:color w:val="000000"/>
                <w:sz w:val="20"/>
                <w:szCs w:val="20"/>
              </w:rPr>
              <w:t xml:space="preserve"> „doświadczenie lektorów”</w:t>
            </w:r>
          </w:p>
        </w:tc>
        <w:tc>
          <w:tcPr>
            <w:tcW w:w="1559" w:type="dxa"/>
            <w:vAlign w:val="center"/>
          </w:tcPr>
          <w:p w:rsidR="00E47709" w:rsidRPr="00E47709" w:rsidRDefault="00E47709" w:rsidP="00E47709">
            <w:pPr>
              <w:jc w:val="center"/>
              <w:rPr>
                <w:rFonts w:ascii="Georgia" w:eastAsiaTheme="minorEastAsia" w:hAnsi="Georgia" w:cstheme="minorBidi"/>
                <w:b/>
                <w:bCs/>
                <w:color w:val="000000"/>
                <w:sz w:val="20"/>
                <w:szCs w:val="20"/>
              </w:rPr>
            </w:pPr>
            <w:r w:rsidRPr="00E47709">
              <w:rPr>
                <w:rFonts w:ascii="Georgia" w:eastAsiaTheme="minorEastAsia" w:hAnsi="Georgia" w:cstheme="minorBidi"/>
                <w:b/>
                <w:bCs/>
                <w:color w:val="000000"/>
                <w:sz w:val="20"/>
                <w:szCs w:val="20"/>
              </w:rPr>
              <w:t>Łączna punktacja</w:t>
            </w:r>
          </w:p>
        </w:tc>
      </w:tr>
      <w:tr w:rsidR="00E47709" w:rsidRPr="00E47709" w:rsidTr="00CB1892">
        <w:trPr>
          <w:cantSplit/>
          <w:trHeight w:val="737"/>
        </w:trPr>
        <w:tc>
          <w:tcPr>
            <w:tcW w:w="852" w:type="dxa"/>
            <w:vAlign w:val="center"/>
          </w:tcPr>
          <w:p w:rsidR="00E47709" w:rsidRPr="00E47709" w:rsidRDefault="00E47709" w:rsidP="00E47709">
            <w:pPr>
              <w:spacing w:after="200" w:line="276" w:lineRule="auto"/>
              <w:jc w:val="center"/>
              <w:rPr>
                <w:rFonts w:ascii="Georgia" w:eastAsiaTheme="minorEastAsia" w:hAnsi="Georgia" w:cstheme="minorBidi"/>
                <w:sz w:val="20"/>
                <w:szCs w:val="20"/>
              </w:rPr>
            </w:pPr>
            <w:r w:rsidRPr="00E47709">
              <w:rPr>
                <w:rFonts w:ascii="Georgia" w:eastAsiaTheme="minorEastAsia" w:hAnsi="Georgia" w:cstheme="minorBidi"/>
                <w:sz w:val="20"/>
                <w:szCs w:val="20"/>
              </w:rPr>
              <w:t>1</w:t>
            </w:r>
          </w:p>
        </w:tc>
        <w:tc>
          <w:tcPr>
            <w:tcW w:w="4110" w:type="dxa"/>
            <w:vAlign w:val="center"/>
          </w:tcPr>
          <w:p w:rsidR="00E47709" w:rsidRPr="00E47709" w:rsidRDefault="00E47709" w:rsidP="00E47709">
            <w:pPr>
              <w:contextualSpacing/>
              <w:jc w:val="center"/>
              <w:rPr>
                <w:rFonts w:ascii="Georgia" w:eastAsiaTheme="minorEastAsia" w:hAnsi="Georgia" w:cstheme="minorBidi"/>
                <w:sz w:val="20"/>
                <w:szCs w:val="20"/>
              </w:rPr>
            </w:pPr>
            <w:r w:rsidRPr="00E47709">
              <w:rPr>
                <w:rFonts w:ascii="Georgia" w:eastAsia="Calibri" w:hAnsi="Georgia" w:cstheme="minorBidi"/>
                <w:sz w:val="22"/>
                <w:szCs w:val="22"/>
                <w:lang w:eastAsia="en-US"/>
              </w:rPr>
              <w:t>Professional English School, ul. Jabłońskiego 12, 35-068 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7709" w:rsidRPr="00E47709" w:rsidRDefault="00E47709" w:rsidP="00E47709">
            <w:pPr>
              <w:jc w:val="center"/>
              <w:rPr>
                <w:rFonts w:ascii="Georgia" w:eastAsiaTheme="minorEastAsia" w:hAnsi="Georgia" w:cstheme="minorBidi"/>
                <w:bCs/>
                <w:color w:val="000000"/>
                <w:sz w:val="20"/>
                <w:szCs w:val="20"/>
              </w:rPr>
            </w:pPr>
            <w:r w:rsidRPr="00E47709">
              <w:rPr>
                <w:rFonts w:ascii="Georgia" w:eastAsiaTheme="minorEastAsia" w:hAnsi="Georgia" w:cstheme="minorBidi"/>
                <w:bCs/>
                <w:color w:val="000000"/>
                <w:sz w:val="20"/>
                <w:szCs w:val="20"/>
              </w:rPr>
              <w:t>70 pkt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47709" w:rsidRPr="00E47709" w:rsidRDefault="00E47709" w:rsidP="00E47709">
            <w:pPr>
              <w:jc w:val="center"/>
              <w:rPr>
                <w:rFonts w:ascii="Georgia" w:eastAsiaTheme="minorEastAsia" w:hAnsi="Georgia" w:cstheme="minorBidi"/>
                <w:bCs/>
                <w:color w:val="000000"/>
                <w:sz w:val="20"/>
                <w:szCs w:val="20"/>
              </w:rPr>
            </w:pPr>
            <w:r w:rsidRPr="00E47709">
              <w:rPr>
                <w:rFonts w:ascii="Georgia" w:eastAsiaTheme="minorEastAsia" w:hAnsi="Georgia" w:cstheme="minorBidi"/>
                <w:bCs/>
                <w:color w:val="000000"/>
                <w:sz w:val="20"/>
                <w:szCs w:val="20"/>
              </w:rPr>
              <w:t>30 pkt</w:t>
            </w:r>
          </w:p>
        </w:tc>
        <w:tc>
          <w:tcPr>
            <w:tcW w:w="1559" w:type="dxa"/>
            <w:vAlign w:val="center"/>
          </w:tcPr>
          <w:p w:rsidR="00E47709" w:rsidRPr="00E47709" w:rsidRDefault="00E47709" w:rsidP="00E47709">
            <w:pPr>
              <w:jc w:val="center"/>
              <w:rPr>
                <w:rFonts w:ascii="Georgia" w:eastAsiaTheme="minorEastAsia" w:hAnsi="Georgia" w:cstheme="minorBidi"/>
                <w:bCs/>
                <w:color w:val="000000"/>
                <w:sz w:val="20"/>
                <w:szCs w:val="20"/>
              </w:rPr>
            </w:pPr>
            <w:r w:rsidRPr="00E47709">
              <w:rPr>
                <w:rFonts w:ascii="Georgia" w:eastAsiaTheme="minorEastAsia" w:hAnsi="Georgia" w:cstheme="minorBidi"/>
                <w:bCs/>
                <w:color w:val="000000"/>
                <w:sz w:val="20"/>
                <w:szCs w:val="20"/>
              </w:rPr>
              <w:t>100,00 pkt</w:t>
            </w:r>
          </w:p>
        </w:tc>
      </w:tr>
    </w:tbl>
    <w:p w:rsidR="00E47709" w:rsidRPr="00063B38" w:rsidRDefault="00E47709" w:rsidP="00063B38">
      <w:pPr>
        <w:jc w:val="both"/>
        <w:rPr>
          <w:rFonts w:ascii="Georgia" w:eastAsiaTheme="minorEastAsia" w:hAnsi="Georgia" w:cstheme="minorBidi"/>
          <w:b/>
          <w:bCs/>
          <w:color w:val="000000"/>
          <w:sz w:val="22"/>
          <w:szCs w:val="22"/>
        </w:rPr>
      </w:pPr>
    </w:p>
    <w:p w:rsidR="00063B38" w:rsidRPr="009F433A" w:rsidRDefault="00063B38" w:rsidP="00063B38">
      <w:pPr>
        <w:jc w:val="both"/>
        <w:rPr>
          <w:rFonts w:ascii="Georgia" w:eastAsiaTheme="minorEastAsia" w:hAnsi="Georgia" w:cstheme="minorBidi"/>
          <w:b/>
          <w:bCs/>
          <w:sz w:val="22"/>
          <w:szCs w:val="22"/>
        </w:rPr>
      </w:pPr>
    </w:p>
    <w:p w:rsidR="00063B38" w:rsidRPr="009F433A" w:rsidRDefault="00063B38" w:rsidP="00063B38">
      <w:pPr>
        <w:rPr>
          <w:rFonts w:ascii="Georgia" w:eastAsiaTheme="minorEastAsia" w:hAnsi="Georgia" w:cstheme="minorBidi"/>
          <w:bCs/>
          <w:sz w:val="22"/>
          <w:szCs w:val="22"/>
        </w:rPr>
      </w:pPr>
    </w:p>
    <w:p w:rsidR="00063B38" w:rsidRPr="009F433A" w:rsidRDefault="00063B38" w:rsidP="00063B38">
      <w:pPr>
        <w:spacing w:after="200" w:line="276" w:lineRule="auto"/>
        <w:jc w:val="right"/>
        <w:rPr>
          <w:rFonts w:ascii="Georgia" w:eastAsiaTheme="minorEastAsia" w:hAnsi="Georgia" w:cstheme="minorBidi"/>
          <w:sz w:val="22"/>
          <w:szCs w:val="22"/>
        </w:rPr>
      </w:pPr>
      <w:r w:rsidRPr="009F433A">
        <w:rPr>
          <w:rFonts w:ascii="Georgia" w:eastAsiaTheme="minorEastAsia" w:hAnsi="Georgia" w:cstheme="minorBidi"/>
          <w:sz w:val="22"/>
          <w:szCs w:val="22"/>
        </w:rPr>
        <w:tab/>
      </w:r>
      <w:r w:rsidRPr="009F433A">
        <w:rPr>
          <w:rFonts w:ascii="Georgia" w:eastAsiaTheme="minorEastAsia" w:hAnsi="Georgia" w:cstheme="minorBidi"/>
          <w:sz w:val="22"/>
          <w:szCs w:val="22"/>
        </w:rPr>
        <w:tab/>
      </w:r>
      <w:r w:rsidRPr="009F433A">
        <w:rPr>
          <w:rFonts w:ascii="Georgia" w:eastAsiaTheme="minorEastAsia" w:hAnsi="Georgia" w:cstheme="minorBidi"/>
          <w:sz w:val="22"/>
          <w:szCs w:val="22"/>
        </w:rPr>
        <w:tab/>
      </w:r>
      <w:r w:rsidRPr="009F433A">
        <w:rPr>
          <w:rFonts w:ascii="Georgia" w:eastAsiaTheme="minorEastAsia" w:hAnsi="Georgia" w:cstheme="minorBidi"/>
          <w:sz w:val="22"/>
          <w:szCs w:val="22"/>
        </w:rPr>
        <w:tab/>
      </w:r>
      <w:r w:rsidRPr="009F433A">
        <w:rPr>
          <w:rFonts w:ascii="Georgia" w:eastAsiaTheme="minorEastAsia" w:hAnsi="Georgia" w:cstheme="minorBidi"/>
          <w:sz w:val="22"/>
          <w:szCs w:val="22"/>
        </w:rPr>
        <w:tab/>
      </w:r>
      <w:r w:rsidRPr="009F433A">
        <w:rPr>
          <w:rFonts w:ascii="Georgia" w:eastAsiaTheme="minorEastAsia" w:hAnsi="Georgia" w:cstheme="minorBidi"/>
          <w:sz w:val="22"/>
          <w:szCs w:val="22"/>
        </w:rPr>
        <w:tab/>
      </w:r>
      <w:r w:rsidRPr="009F433A">
        <w:rPr>
          <w:rFonts w:ascii="Georgia" w:eastAsiaTheme="minorEastAsia" w:hAnsi="Georgia" w:cstheme="minorBidi"/>
          <w:sz w:val="22"/>
          <w:szCs w:val="22"/>
        </w:rPr>
        <w:tab/>
      </w:r>
      <w:r w:rsidRPr="009F433A">
        <w:rPr>
          <w:rFonts w:ascii="Georgia" w:eastAsiaTheme="minorEastAsia" w:hAnsi="Georgia" w:cstheme="minorBidi"/>
          <w:sz w:val="22"/>
          <w:szCs w:val="22"/>
        </w:rPr>
        <w:tab/>
      </w:r>
      <w:r w:rsidRPr="009F433A">
        <w:rPr>
          <w:rFonts w:ascii="Georgia" w:eastAsiaTheme="minorEastAsia" w:hAnsi="Georgia" w:cstheme="minorBidi"/>
          <w:sz w:val="22"/>
          <w:szCs w:val="22"/>
        </w:rPr>
        <w:tab/>
      </w:r>
      <w:r w:rsidRPr="009F433A">
        <w:rPr>
          <w:rFonts w:ascii="Georgia" w:eastAsiaTheme="minorEastAsia" w:hAnsi="Georgia" w:cstheme="minorBidi"/>
          <w:sz w:val="22"/>
          <w:szCs w:val="22"/>
        </w:rPr>
        <w:tab/>
        <w:t xml:space="preserve"> DYREKTOR</w:t>
      </w:r>
    </w:p>
    <w:p w:rsidR="00063B38" w:rsidRPr="009F433A" w:rsidRDefault="00063B38" w:rsidP="00063B38">
      <w:pPr>
        <w:spacing w:after="200" w:line="276" w:lineRule="auto"/>
        <w:jc w:val="right"/>
        <w:rPr>
          <w:rFonts w:ascii="Georgia" w:eastAsiaTheme="minorEastAsia" w:hAnsi="Georgia" w:cstheme="minorBidi"/>
          <w:sz w:val="22"/>
          <w:szCs w:val="22"/>
        </w:rPr>
      </w:pPr>
      <w:r w:rsidRPr="009F433A">
        <w:rPr>
          <w:rFonts w:ascii="Georgia" w:eastAsiaTheme="minorEastAsia" w:hAnsi="Georgia" w:cstheme="minorBidi"/>
          <w:sz w:val="22"/>
          <w:szCs w:val="22"/>
        </w:rPr>
        <w:t>Izabela Pyra</w:t>
      </w:r>
    </w:p>
    <w:sectPr w:rsidR="00063B38" w:rsidRPr="009F433A" w:rsidSect="0072129B">
      <w:headerReference w:type="default" r:id="rId10"/>
      <w:footerReference w:type="default" r:id="rId11"/>
      <w:pgSz w:w="11906" w:h="16838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D09" w:rsidRDefault="00676D09" w:rsidP="00DB7DD4">
      <w:r>
        <w:separator/>
      </w:r>
    </w:p>
  </w:endnote>
  <w:endnote w:type="continuationSeparator" w:id="0">
    <w:p w:rsidR="00676D09" w:rsidRDefault="00676D09" w:rsidP="00DB7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396" w:rsidRPr="003E658F" w:rsidRDefault="00FD4EC1" w:rsidP="009A5613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b/>
        <w:color w:val="595959" w:themeColor="text1" w:themeTint="A6"/>
        <w:sz w:val="18"/>
      </w:rPr>
    </w:pPr>
    <w:r>
      <w:rPr>
        <w:noProof/>
        <w:color w:val="595959" w:themeColor="text1" w:themeTint="A6"/>
        <w:sz w:val="18"/>
      </w:rPr>
      <w:drawing>
        <wp:anchor distT="0" distB="0" distL="114300" distR="114300" simplePos="0" relativeHeight="251676672" behindDoc="0" locked="0" layoutInCell="1" allowOverlap="1" wp14:anchorId="4F9C445B" wp14:editId="38F735B2">
          <wp:simplePos x="0" y="0"/>
          <wp:positionH relativeFrom="column">
            <wp:posOffset>5052695</wp:posOffset>
          </wp:positionH>
          <wp:positionV relativeFrom="paragraph">
            <wp:posOffset>43815</wp:posOffset>
          </wp:positionV>
          <wp:extent cx="1043305" cy="363647"/>
          <wp:effectExtent l="0" t="0" r="4445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4u-logo-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305" cy="3636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A5613">
      <w:rPr>
        <w:b/>
        <w:noProof/>
        <w:color w:val="595959" w:themeColor="text1" w:themeTint="A6"/>
        <w:sz w:val="18"/>
      </w:rPr>
      <w:drawing>
        <wp:anchor distT="0" distB="0" distL="114300" distR="114300" simplePos="0" relativeHeight="251675648" behindDoc="1" locked="0" layoutInCell="1" allowOverlap="1" wp14:anchorId="7ED3B0F2" wp14:editId="1A383877">
          <wp:simplePos x="0" y="0"/>
          <wp:positionH relativeFrom="column">
            <wp:posOffset>-556895</wp:posOffset>
          </wp:positionH>
          <wp:positionV relativeFrom="paragraph">
            <wp:posOffset>-72390</wp:posOffset>
          </wp:positionV>
          <wp:extent cx="695325" cy="533400"/>
          <wp:effectExtent l="0" t="0" r="9525" b="0"/>
          <wp:wrapNone/>
          <wp:docPr id="2" name="Obraz 2" descr="D:\Judyta\2 Grafika\PROJEKTY UE\2 Krzysiek\stop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Judyta\2 Grafika\PROJEKTY UE\2 Krzysiek\stopka.jpg"/>
                  <pic:cNvPicPr>
                    <a:picLocks noChangeAspect="1" noChangeArrowheads="1"/>
                  </pic:cNvPicPr>
                </pic:nvPicPr>
                <pic:blipFill rotWithShape="1">
                  <a:blip r:embed="rId2"/>
                  <a:srcRect r="89889"/>
                  <a:stretch/>
                </pic:blipFill>
                <pic:spPr bwMode="auto">
                  <a:xfrm>
                    <a:off x="0" y="0"/>
                    <a:ext cx="6953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985A4D" w:rsidRPr="003E658F">
      <w:rPr>
        <w:b/>
        <w:color w:val="595959" w:themeColor="text1" w:themeTint="A6"/>
        <w:sz w:val="18"/>
      </w:rPr>
      <w:t>Biuro Projektu „</w:t>
    </w:r>
    <w:r>
      <w:rPr>
        <w:b/>
        <w:color w:val="595959" w:themeColor="text1" w:themeTint="A6"/>
        <w:sz w:val="18"/>
      </w:rPr>
      <w:t xml:space="preserve">English 4 </w:t>
    </w:r>
    <w:proofErr w:type="spellStart"/>
    <w:r>
      <w:rPr>
        <w:b/>
        <w:color w:val="595959" w:themeColor="text1" w:themeTint="A6"/>
        <w:sz w:val="18"/>
      </w:rPr>
      <w:t>You</w:t>
    </w:r>
    <w:proofErr w:type="spellEnd"/>
    <w:r w:rsidR="00985A4D" w:rsidRPr="003E658F">
      <w:rPr>
        <w:b/>
        <w:color w:val="595959" w:themeColor="text1" w:themeTint="A6"/>
        <w:sz w:val="18"/>
      </w:rPr>
      <w:t>”</w:t>
    </w:r>
    <w:r w:rsidR="00D74396" w:rsidRPr="003E658F">
      <w:rPr>
        <w:b/>
        <w:color w:val="595959" w:themeColor="text1" w:themeTint="A6"/>
        <w:sz w:val="18"/>
      </w:rPr>
      <w:t xml:space="preserve"> </w:t>
    </w:r>
  </w:p>
  <w:p w:rsidR="00D74396" w:rsidRPr="00985A4D" w:rsidRDefault="00D74396" w:rsidP="002C254A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color w:val="595959" w:themeColor="text1" w:themeTint="A6"/>
        <w:sz w:val="18"/>
      </w:rPr>
    </w:pPr>
    <w:r>
      <w:rPr>
        <w:color w:val="595959" w:themeColor="text1" w:themeTint="A6"/>
        <w:sz w:val="18"/>
      </w:rPr>
      <w:t>Podkarpackie Centrum Edukacji Nauczycieli w Rzeszowie</w:t>
    </w:r>
  </w:p>
  <w:p w:rsidR="00985A4D" w:rsidRDefault="00985A4D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  <w:r w:rsidRPr="00985A4D">
      <w:rPr>
        <w:color w:val="595959" w:themeColor="text1" w:themeTint="A6"/>
        <w:sz w:val="18"/>
      </w:rPr>
      <w:t>ul. Niedzielskiego 2, 35-036 Rzeszów</w:t>
    </w:r>
    <w:r w:rsidR="00D74396">
      <w:rPr>
        <w:color w:val="595959" w:themeColor="text1" w:themeTint="A6"/>
        <w:sz w:val="18"/>
      </w:rPr>
      <w:t xml:space="preserve">, tel. 17 85 340 97 w. </w:t>
    </w:r>
    <w:r w:rsidR="002C254A">
      <w:rPr>
        <w:color w:val="595959" w:themeColor="text1" w:themeTint="A6"/>
        <w:sz w:val="18"/>
      </w:rPr>
      <w:t>45</w:t>
    </w:r>
  </w:p>
  <w:p w:rsidR="009A5613" w:rsidRPr="00985A4D" w:rsidRDefault="009A5613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D09" w:rsidRDefault="00676D09" w:rsidP="00DB7DD4">
      <w:r>
        <w:separator/>
      </w:r>
    </w:p>
  </w:footnote>
  <w:footnote w:type="continuationSeparator" w:id="0">
    <w:p w:rsidR="00676D09" w:rsidRDefault="00676D09" w:rsidP="00DB7D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DD4" w:rsidRDefault="009A5613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74624" behindDoc="1" locked="0" layoutInCell="1" allowOverlap="1" wp14:anchorId="49332148" wp14:editId="4990B5D3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85A4D"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0998"/>
    <w:multiLevelType w:val="hybridMultilevel"/>
    <w:tmpl w:val="019E6D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9995424"/>
    <w:multiLevelType w:val="hybridMultilevel"/>
    <w:tmpl w:val="30E88792"/>
    <w:lvl w:ilvl="0" w:tplc="04150011">
      <w:start w:val="1"/>
      <w:numFmt w:val="decimal"/>
      <w:lvlText w:val="%1)"/>
      <w:lvlJc w:val="left"/>
      <w:pPr>
        <w:ind w:left="7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">
    <w:nsid w:val="6D301970"/>
    <w:multiLevelType w:val="hybridMultilevel"/>
    <w:tmpl w:val="2E98CE42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16AAD"/>
    <w:rsid w:val="00052F3A"/>
    <w:rsid w:val="00063B38"/>
    <w:rsid w:val="000B7C66"/>
    <w:rsid w:val="000D430A"/>
    <w:rsid w:val="00132E89"/>
    <w:rsid w:val="001728CB"/>
    <w:rsid w:val="0019181E"/>
    <w:rsid w:val="00210591"/>
    <w:rsid w:val="00213F39"/>
    <w:rsid w:val="00274358"/>
    <w:rsid w:val="002C254A"/>
    <w:rsid w:val="00305AF8"/>
    <w:rsid w:val="003068BC"/>
    <w:rsid w:val="00322ED1"/>
    <w:rsid w:val="003329F2"/>
    <w:rsid w:val="00352174"/>
    <w:rsid w:val="003614EC"/>
    <w:rsid w:val="0037206E"/>
    <w:rsid w:val="00374AD6"/>
    <w:rsid w:val="00394245"/>
    <w:rsid w:val="003E658F"/>
    <w:rsid w:val="0040502F"/>
    <w:rsid w:val="00421A59"/>
    <w:rsid w:val="0043442F"/>
    <w:rsid w:val="00491531"/>
    <w:rsid w:val="0049205F"/>
    <w:rsid w:val="004D61F7"/>
    <w:rsid w:val="00512FBC"/>
    <w:rsid w:val="00526794"/>
    <w:rsid w:val="00526FB2"/>
    <w:rsid w:val="005E286F"/>
    <w:rsid w:val="0062085A"/>
    <w:rsid w:val="0063428C"/>
    <w:rsid w:val="006700E9"/>
    <w:rsid w:val="00676D09"/>
    <w:rsid w:val="006C6311"/>
    <w:rsid w:val="006E6684"/>
    <w:rsid w:val="0072129B"/>
    <w:rsid w:val="0074314C"/>
    <w:rsid w:val="007D07B9"/>
    <w:rsid w:val="007D5D6E"/>
    <w:rsid w:val="00867C66"/>
    <w:rsid w:val="009736A2"/>
    <w:rsid w:val="00985A4D"/>
    <w:rsid w:val="00991824"/>
    <w:rsid w:val="009A5613"/>
    <w:rsid w:val="009D7C7A"/>
    <w:rsid w:val="009E7842"/>
    <w:rsid w:val="009F433A"/>
    <w:rsid w:val="00A01E32"/>
    <w:rsid w:val="00AA58C9"/>
    <w:rsid w:val="00B225D6"/>
    <w:rsid w:val="00B328CD"/>
    <w:rsid w:val="00BC1986"/>
    <w:rsid w:val="00BE17B4"/>
    <w:rsid w:val="00CD6D14"/>
    <w:rsid w:val="00CF5E35"/>
    <w:rsid w:val="00D74396"/>
    <w:rsid w:val="00D84D55"/>
    <w:rsid w:val="00D90C58"/>
    <w:rsid w:val="00DB7DD4"/>
    <w:rsid w:val="00DC557D"/>
    <w:rsid w:val="00DD43E5"/>
    <w:rsid w:val="00E072CA"/>
    <w:rsid w:val="00E47709"/>
    <w:rsid w:val="00E96C50"/>
    <w:rsid w:val="00EE33FC"/>
    <w:rsid w:val="00F42D7E"/>
    <w:rsid w:val="00F93B8B"/>
    <w:rsid w:val="00FD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Akapitzlist">
    <w:name w:val="List Paragraph"/>
    <w:basedOn w:val="Normalny"/>
    <w:uiPriority w:val="34"/>
    <w:qFormat/>
    <w:rsid w:val="000D43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Akapitzlist">
    <w:name w:val="List Paragraph"/>
    <w:basedOn w:val="Normalny"/>
    <w:uiPriority w:val="34"/>
    <w:qFormat/>
    <w:rsid w:val="000D43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cen.pl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97DD17-46C2-4AC6-BB27-C724DE653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Barbara Kowalska</cp:lastModifiedBy>
  <cp:revision>9</cp:revision>
  <cp:lastPrinted>2020-02-03T11:27:00Z</cp:lastPrinted>
  <dcterms:created xsi:type="dcterms:W3CDTF">2020-02-03T11:18:00Z</dcterms:created>
  <dcterms:modified xsi:type="dcterms:W3CDTF">2020-02-03T14:18:00Z</dcterms:modified>
</cp:coreProperties>
</file>