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F12" w:rsidRPr="00281CCD" w:rsidRDefault="00515F35" w:rsidP="00E30F12">
      <w:pPr>
        <w:rPr>
          <w:rFonts w:ascii="Georgia" w:hAnsi="Georgia"/>
          <w:sz w:val="24"/>
          <w:szCs w:val="24"/>
        </w:rPr>
      </w:pPr>
      <w:r>
        <w:rPr>
          <w:rFonts w:ascii="Georgia" w:hAnsi="Georgia" w:cs="Arial"/>
          <w:lang w:eastAsia="pl-PL"/>
        </w:rPr>
        <w:t>ZP-3211/1/19</w:t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 w:rsidRPr="00281CCD">
        <w:rPr>
          <w:rFonts w:ascii="Georgia" w:hAnsi="Georgia"/>
          <w:sz w:val="24"/>
          <w:szCs w:val="24"/>
        </w:rPr>
        <w:tab/>
      </w:r>
      <w:r w:rsidR="007D734A" w:rsidRPr="00281CCD">
        <w:rPr>
          <w:rFonts w:ascii="Georgia" w:hAnsi="Georgia"/>
          <w:sz w:val="24"/>
          <w:szCs w:val="24"/>
        </w:rPr>
        <w:tab/>
        <w:t xml:space="preserve">Rzeszów, </w:t>
      </w:r>
      <w:r>
        <w:rPr>
          <w:rFonts w:ascii="Georgia" w:hAnsi="Georgia"/>
          <w:sz w:val="24"/>
          <w:szCs w:val="24"/>
        </w:rPr>
        <w:t>26</w:t>
      </w:r>
      <w:r w:rsidR="00E30F12" w:rsidRPr="00281CCD">
        <w:rPr>
          <w:rFonts w:ascii="Georgia" w:hAnsi="Georgia"/>
          <w:sz w:val="24"/>
          <w:szCs w:val="24"/>
        </w:rPr>
        <w:t xml:space="preserve"> listopada 201</w:t>
      </w:r>
      <w:r>
        <w:rPr>
          <w:rFonts w:ascii="Georgia" w:hAnsi="Georgia"/>
          <w:sz w:val="24"/>
          <w:szCs w:val="24"/>
        </w:rPr>
        <w:t>9</w:t>
      </w:r>
      <w:r w:rsidR="00E30F12" w:rsidRPr="00281CCD">
        <w:rPr>
          <w:rFonts w:ascii="Georgia" w:hAnsi="Georgia"/>
          <w:sz w:val="24"/>
          <w:szCs w:val="24"/>
        </w:rPr>
        <w:t xml:space="preserve"> r.</w:t>
      </w:r>
    </w:p>
    <w:p w:rsidR="00E30F12" w:rsidRPr="00281CCD" w:rsidRDefault="00E30F12" w:rsidP="00E30F12">
      <w:pPr>
        <w:jc w:val="center"/>
        <w:rPr>
          <w:rFonts w:ascii="Georgia" w:hAnsi="Georgia"/>
          <w:b/>
          <w:sz w:val="24"/>
          <w:szCs w:val="24"/>
          <w:u w:val="single"/>
        </w:rPr>
      </w:pPr>
    </w:p>
    <w:p w:rsidR="00E30F12" w:rsidRPr="00281CCD" w:rsidRDefault="002418E3" w:rsidP="00E30F12">
      <w:pPr>
        <w:jc w:val="center"/>
        <w:rPr>
          <w:rFonts w:ascii="Georgia" w:hAnsi="Georgia" w:cs="Arial"/>
          <w:b/>
          <w:sz w:val="24"/>
          <w:szCs w:val="24"/>
          <w:u w:val="single"/>
        </w:rPr>
      </w:pPr>
      <w:r w:rsidRPr="00281CCD">
        <w:rPr>
          <w:rFonts w:ascii="Georgia" w:hAnsi="Georgia"/>
          <w:b/>
          <w:sz w:val="24"/>
          <w:szCs w:val="24"/>
          <w:u w:val="single"/>
        </w:rPr>
        <w:t>Wyjaśnienia</w:t>
      </w:r>
      <w:r w:rsidR="00281CCD" w:rsidRPr="00281CCD">
        <w:rPr>
          <w:rFonts w:ascii="Georgia" w:hAnsi="Georgia"/>
          <w:b/>
          <w:sz w:val="24"/>
          <w:szCs w:val="24"/>
          <w:u w:val="single"/>
        </w:rPr>
        <w:t xml:space="preserve"> </w:t>
      </w:r>
      <w:r w:rsidR="00E30F12" w:rsidRPr="00281CCD">
        <w:rPr>
          <w:rFonts w:ascii="Georgia" w:hAnsi="Georgia"/>
          <w:b/>
          <w:sz w:val="24"/>
          <w:szCs w:val="24"/>
          <w:u w:val="single"/>
        </w:rPr>
        <w:t xml:space="preserve">treści  SIWZ </w:t>
      </w:r>
    </w:p>
    <w:p w:rsidR="00E30F12" w:rsidRPr="00281CCD" w:rsidRDefault="00E30F12" w:rsidP="00E30F12">
      <w:pPr>
        <w:spacing w:after="0" w:line="240" w:lineRule="auto"/>
        <w:jc w:val="both"/>
        <w:rPr>
          <w:rFonts w:ascii="Georgia" w:hAnsi="Georgia" w:cs="Arial"/>
          <w:sz w:val="24"/>
          <w:szCs w:val="24"/>
          <w:lang w:eastAsia="pl-PL"/>
        </w:rPr>
      </w:pPr>
      <w:r w:rsidRPr="00281CCD">
        <w:rPr>
          <w:rFonts w:ascii="Georgia" w:hAnsi="Georgia" w:cs="Arial"/>
          <w:sz w:val="24"/>
          <w:szCs w:val="24"/>
          <w:lang w:eastAsia="pl-PL"/>
        </w:rPr>
        <w:t>Nazwa postępowania:</w:t>
      </w:r>
    </w:p>
    <w:p w:rsidR="00E30F12" w:rsidRPr="00281CCD" w:rsidRDefault="00E30F12" w:rsidP="00E30F12">
      <w:pPr>
        <w:jc w:val="center"/>
        <w:rPr>
          <w:rFonts w:ascii="Georgia" w:hAnsi="Georgia" w:cs="Times New Roman"/>
          <w:b/>
          <w:sz w:val="24"/>
          <w:szCs w:val="24"/>
          <w:lang w:eastAsia="en-US"/>
        </w:rPr>
      </w:pPr>
      <w:r w:rsidRPr="00281CCD">
        <w:rPr>
          <w:rFonts w:ascii="Georgia" w:eastAsia="Calibri" w:hAnsi="Georgia"/>
          <w:b/>
          <w:sz w:val="24"/>
          <w:szCs w:val="24"/>
        </w:rPr>
        <w:t>„</w:t>
      </w:r>
      <w:r w:rsidRPr="00281CCD">
        <w:rPr>
          <w:rFonts w:ascii="Georgia" w:hAnsi="Georgia"/>
          <w:b/>
          <w:sz w:val="24"/>
          <w:szCs w:val="24"/>
        </w:rPr>
        <w:t>Dos</w:t>
      </w:r>
      <w:r w:rsidR="00281CCD" w:rsidRPr="00281CCD">
        <w:rPr>
          <w:rFonts w:ascii="Georgia" w:hAnsi="Georgia"/>
          <w:b/>
          <w:sz w:val="24"/>
          <w:szCs w:val="24"/>
        </w:rPr>
        <w:t xml:space="preserve">tawa energii elektrycznej w </w:t>
      </w:r>
      <w:r w:rsidR="00515F35">
        <w:rPr>
          <w:rFonts w:ascii="Georgia" w:hAnsi="Georgia"/>
          <w:b/>
          <w:sz w:val="24"/>
          <w:szCs w:val="24"/>
        </w:rPr>
        <w:t>2020</w:t>
      </w:r>
      <w:r w:rsidRPr="00281CCD">
        <w:rPr>
          <w:rFonts w:ascii="Georgia" w:hAnsi="Georgia"/>
          <w:b/>
          <w:sz w:val="24"/>
          <w:szCs w:val="24"/>
        </w:rPr>
        <w:t xml:space="preserve"> roku (2 części) na potrzeby Podkarpackiego Centrum Edukacji Nauczycieli w Rzeszowie wraz </w:t>
      </w:r>
      <w:r w:rsidRPr="00281CCD">
        <w:rPr>
          <w:rFonts w:ascii="Georgia" w:hAnsi="Georgia"/>
          <w:b/>
          <w:sz w:val="24"/>
          <w:szCs w:val="24"/>
        </w:rPr>
        <w:br/>
        <w:t>z oddziałami”.</w:t>
      </w:r>
    </w:p>
    <w:p w:rsidR="00E30F12" w:rsidRPr="00281CCD" w:rsidRDefault="00E30F12" w:rsidP="00E30F12">
      <w:pPr>
        <w:tabs>
          <w:tab w:val="center" w:pos="4536"/>
          <w:tab w:val="right" w:pos="9070"/>
        </w:tabs>
        <w:suppressAutoHyphens w:val="0"/>
        <w:spacing w:after="0" w:line="240" w:lineRule="auto"/>
        <w:jc w:val="both"/>
        <w:rPr>
          <w:rFonts w:ascii="Georgia" w:hAnsi="Georgia" w:cs="Arial"/>
          <w:sz w:val="24"/>
          <w:szCs w:val="24"/>
          <w:lang w:eastAsia="pl-PL"/>
        </w:rPr>
      </w:pPr>
      <w:r w:rsidRPr="00281CCD">
        <w:rPr>
          <w:rFonts w:ascii="Georgia" w:hAnsi="Georgia" w:cs="Arial"/>
          <w:sz w:val="24"/>
          <w:szCs w:val="24"/>
          <w:lang w:eastAsia="pl-PL"/>
        </w:rPr>
        <w:t xml:space="preserve">Nr postępowania:   </w:t>
      </w:r>
      <w:r w:rsidR="00515F35" w:rsidRPr="00515F35">
        <w:rPr>
          <w:rFonts w:ascii="Georgia" w:hAnsi="Georgia" w:cs="Arial"/>
          <w:sz w:val="24"/>
          <w:szCs w:val="24"/>
          <w:lang w:eastAsia="pl-PL"/>
        </w:rPr>
        <w:t>ZP-3211/1/19</w:t>
      </w:r>
    </w:p>
    <w:p w:rsidR="00E30F12" w:rsidRPr="00281CCD" w:rsidRDefault="00E30F12" w:rsidP="00E30F12">
      <w:pPr>
        <w:tabs>
          <w:tab w:val="center" w:pos="4536"/>
          <w:tab w:val="right" w:pos="9070"/>
        </w:tabs>
        <w:suppressAutoHyphens w:val="0"/>
        <w:spacing w:after="0" w:line="240" w:lineRule="auto"/>
        <w:jc w:val="both"/>
        <w:rPr>
          <w:rFonts w:ascii="Georgia" w:hAnsi="Georgia" w:cs="Arial"/>
          <w:sz w:val="24"/>
          <w:szCs w:val="24"/>
          <w:lang w:eastAsia="pl-PL"/>
        </w:rPr>
      </w:pPr>
    </w:p>
    <w:p w:rsidR="00E30F12" w:rsidRPr="00281CCD" w:rsidRDefault="00E30F12" w:rsidP="00E30F12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281CCD">
        <w:rPr>
          <w:rFonts w:ascii="Georgia" w:hAnsi="Georgia" w:cs="Arial"/>
          <w:sz w:val="24"/>
          <w:szCs w:val="24"/>
        </w:rPr>
        <w:t>Zamawiający na podstawie art. 38 ust. 2  ustawy z dnia 29 stycznia 2004 r. Prawo Zamówie</w:t>
      </w:r>
      <w:r w:rsidR="00281CCD" w:rsidRPr="00281CCD">
        <w:rPr>
          <w:rFonts w:ascii="Georgia" w:hAnsi="Georgia" w:cs="Arial"/>
          <w:sz w:val="24"/>
          <w:szCs w:val="24"/>
        </w:rPr>
        <w:t>ń Publicznych (</w:t>
      </w:r>
      <w:proofErr w:type="spellStart"/>
      <w:r w:rsidR="00281CCD" w:rsidRPr="00281CCD">
        <w:rPr>
          <w:rFonts w:ascii="Georgia" w:hAnsi="Georgia" w:cs="Arial"/>
          <w:sz w:val="24"/>
          <w:szCs w:val="24"/>
        </w:rPr>
        <w:t>t.j</w:t>
      </w:r>
      <w:proofErr w:type="spellEnd"/>
      <w:r w:rsidR="00281CCD" w:rsidRPr="00281CCD">
        <w:rPr>
          <w:rFonts w:ascii="Georgia" w:hAnsi="Georgia" w:cs="Arial"/>
          <w:sz w:val="24"/>
          <w:szCs w:val="24"/>
        </w:rPr>
        <w:t xml:space="preserve">. Dz. U. </w:t>
      </w:r>
      <w:r w:rsidR="00515F35" w:rsidRPr="00515F35">
        <w:rPr>
          <w:rFonts w:ascii="Georgia" w:hAnsi="Georgia" w:cs="Arial"/>
          <w:sz w:val="24"/>
          <w:szCs w:val="24"/>
        </w:rPr>
        <w:t xml:space="preserve">2019 r., poz. 1843 z </w:t>
      </w:r>
      <w:proofErr w:type="spellStart"/>
      <w:r w:rsidR="00515F35" w:rsidRPr="00515F35">
        <w:rPr>
          <w:rFonts w:ascii="Georgia" w:hAnsi="Georgia" w:cs="Arial"/>
          <w:sz w:val="24"/>
          <w:szCs w:val="24"/>
        </w:rPr>
        <w:t>późn</w:t>
      </w:r>
      <w:proofErr w:type="spellEnd"/>
      <w:r w:rsidR="00515F35" w:rsidRPr="00515F35">
        <w:rPr>
          <w:rFonts w:ascii="Georgia" w:hAnsi="Georgia" w:cs="Arial"/>
          <w:sz w:val="24"/>
          <w:szCs w:val="24"/>
        </w:rPr>
        <w:t>. zm.</w:t>
      </w:r>
      <w:r w:rsidRPr="00281CCD">
        <w:rPr>
          <w:rFonts w:ascii="Georgia" w:hAnsi="Georgia" w:cs="Arial"/>
          <w:sz w:val="24"/>
          <w:szCs w:val="24"/>
        </w:rPr>
        <w:t xml:space="preserve">), zwanej dalej </w:t>
      </w:r>
      <w:proofErr w:type="spellStart"/>
      <w:r w:rsidRPr="00281CCD">
        <w:rPr>
          <w:rFonts w:ascii="Georgia" w:hAnsi="Georgia" w:cs="Arial"/>
          <w:sz w:val="24"/>
          <w:szCs w:val="24"/>
        </w:rPr>
        <w:t>Pzp</w:t>
      </w:r>
      <w:proofErr w:type="spellEnd"/>
      <w:r w:rsidRPr="00281CCD">
        <w:rPr>
          <w:rFonts w:ascii="Georgia" w:hAnsi="Georgia" w:cs="Arial"/>
          <w:sz w:val="24"/>
          <w:szCs w:val="24"/>
        </w:rPr>
        <w:t xml:space="preserve"> informuje, iż </w:t>
      </w:r>
      <w:r w:rsidR="002418E3" w:rsidRPr="00281CCD">
        <w:rPr>
          <w:rFonts w:ascii="Georgia" w:hAnsi="Georgia" w:cs="Arial"/>
          <w:sz w:val="24"/>
          <w:szCs w:val="24"/>
        </w:rPr>
        <w:t>Wykonawca zwrócił się z pytaniami</w:t>
      </w:r>
      <w:r w:rsidRPr="00281CCD">
        <w:rPr>
          <w:rFonts w:ascii="Georgia" w:hAnsi="Georgia" w:cs="Arial"/>
          <w:sz w:val="24"/>
          <w:szCs w:val="24"/>
        </w:rPr>
        <w:t xml:space="preserve"> dotyczącym</w:t>
      </w:r>
      <w:r w:rsidR="002418E3" w:rsidRPr="00281CCD">
        <w:rPr>
          <w:rFonts w:ascii="Georgia" w:hAnsi="Georgia" w:cs="Arial"/>
          <w:sz w:val="24"/>
          <w:szCs w:val="24"/>
        </w:rPr>
        <w:t>i</w:t>
      </w:r>
      <w:r w:rsidR="00281CCD" w:rsidRPr="00281CCD">
        <w:rPr>
          <w:rFonts w:ascii="Georgia" w:hAnsi="Georgia" w:cs="Arial"/>
          <w:sz w:val="24"/>
          <w:szCs w:val="24"/>
        </w:rPr>
        <w:t xml:space="preserve"> niniejszego postępowania </w:t>
      </w:r>
      <w:r w:rsidRPr="00281CCD">
        <w:rPr>
          <w:rFonts w:ascii="Georgia" w:hAnsi="Georgia" w:cs="Arial"/>
          <w:sz w:val="24"/>
          <w:szCs w:val="24"/>
        </w:rPr>
        <w:t xml:space="preserve">o udzielenie zamówienia publicznego. </w:t>
      </w:r>
    </w:p>
    <w:p w:rsidR="00E30F12" w:rsidRPr="00281CCD" w:rsidRDefault="00E30F12" w:rsidP="00E30F12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E30F12" w:rsidRPr="00281CCD" w:rsidRDefault="002418E3" w:rsidP="00E30F12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281CCD">
        <w:rPr>
          <w:rFonts w:ascii="Georgia" w:hAnsi="Georgia" w:cs="Arial"/>
          <w:sz w:val="24"/>
          <w:szCs w:val="24"/>
        </w:rPr>
        <w:t>Poniżej treść pytań wraz z wyjaśnieniami</w:t>
      </w:r>
      <w:r w:rsidR="00E30F12" w:rsidRPr="00281CCD">
        <w:rPr>
          <w:rFonts w:ascii="Georgia" w:hAnsi="Georgia" w:cs="Arial"/>
          <w:sz w:val="24"/>
          <w:szCs w:val="24"/>
        </w:rPr>
        <w:t xml:space="preserve">: </w:t>
      </w:r>
    </w:p>
    <w:p w:rsidR="0080439C" w:rsidRPr="00281CCD" w:rsidRDefault="0080439C" w:rsidP="0080439C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  <w:lang w:eastAsia="pl-PL"/>
        </w:rPr>
      </w:pPr>
      <w:r w:rsidRPr="00281CCD">
        <w:rPr>
          <w:rFonts w:ascii="Georgia" w:hAnsi="Georgia"/>
          <w:b/>
          <w:sz w:val="24"/>
          <w:szCs w:val="24"/>
        </w:rPr>
        <w:t>Pytanie 1</w:t>
      </w:r>
    </w:p>
    <w:p w:rsidR="00591ABC" w:rsidRDefault="00802A3C" w:rsidP="00630DF3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Informujemy, że w przypadku zawierania umów kompleksowych obejmujących sprzedaż i świadczenie usług dystrybucji energii elektrycznej przedsiębiorstwa energetyczne stosują wzory umów kompleksowych, które zawierają wymagane prawem postanowienia zgodnie z ustawą z dnia 10 kwietnia 1997r. Prawo energetyczne (Dz.U.2012 poz. 1059 z </w:t>
      </w:r>
      <w:proofErr w:type="spellStart"/>
      <w:r>
        <w:rPr>
          <w:rFonts w:ascii="Georgia" w:hAnsi="Georgia"/>
          <w:sz w:val="24"/>
          <w:szCs w:val="24"/>
        </w:rPr>
        <w:t>późn</w:t>
      </w:r>
      <w:proofErr w:type="spellEnd"/>
      <w:r>
        <w:rPr>
          <w:rFonts w:ascii="Georgia" w:hAnsi="Georgia"/>
          <w:sz w:val="24"/>
          <w:szCs w:val="24"/>
        </w:rPr>
        <w:t xml:space="preserve">. </w:t>
      </w:r>
      <w:proofErr w:type="spellStart"/>
      <w:r>
        <w:rPr>
          <w:rFonts w:ascii="Georgia" w:hAnsi="Georgia"/>
          <w:sz w:val="24"/>
          <w:szCs w:val="24"/>
        </w:rPr>
        <w:t>zm</w:t>
      </w:r>
      <w:proofErr w:type="spellEnd"/>
      <w:r>
        <w:rPr>
          <w:rFonts w:ascii="Georgia" w:hAnsi="Georgia"/>
          <w:sz w:val="24"/>
          <w:szCs w:val="24"/>
        </w:rPr>
        <w:t>). W związku z czym zwracamy się z zapytaniem czy Zamawiający dopuści zawarcie umowy z wybranym Wykonawcą na wzorze umownym Wykonawcy zatwierdzonym przez Zarząd Spółki, który uwzględniał będzie postanowienia Zamawiającego?</w:t>
      </w:r>
    </w:p>
    <w:p w:rsidR="00A24AF2" w:rsidRDefault="00A24AF2" w:rsidP="00630DF3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A24AF2">
        <w:rPr>
          <w:rFonts w:ascii="Georgia" w:hAnsi="Georgia"/>
          <w:b/>
          <w:sz w:val="24"/>
          <w:szCs w:val="24"/>
        </w:rPr>
        <w:t>Odpowiedź:</w:t>
      </w:r>
    </w:p>
    <w:p w:rsidR="00A24AF2" w:rsidRPr="00A24AF2" w:rsidRDefault="00A24AF2" w:rsidP="00630DF3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A24AF2">
        <w:rPr>
          <w:rFonts w:ascii="Georgia" w:hAnsi="Georgia"/>
          <w:sz w:val="24"/>
          <w:szCs w:val="24"/>
        </w:rPr>
        <w:t xml:space="preserve">Zamawiający </w:t>
      </w:r>
      <w:r w:rsidR="0028062F">
        <w:rPr>
          <w:rFonts w:ascii="Georgia" w:hAnsi="Georgia"/>
          <w:sz w:val="24"/>
          <w:szCs w:val="24"/>
        </w:rPr>
        <w:t>dopuszcza zawarcie umowy na wzorze Wykonawcy, na warunkach określonych</w:t>
      </w:r>
      <w:r>
        <w:rPr>
          <w:rFonts w:ascii="Georgia" w:hAnsi="Georgia"/>
          <w:sz w:val="24"/>
          <w:szCs w:val="24"/>
        </w:rPr>
        <w:t xml:space="preserve"> w </w:t>
      </w:r>
      <w:r w:rsidR="00627E4E" w:rsidRPr="00627E4E">
        <w:rPr>
          <w:rFonts w:ascii="Georgia" w:hAnsi="Georgia"/>
          <w:sz w:val="24"/>
          <w:szCs w:val="24"/>
        </w:rPr>
        <w:t>Załącznik</w:t>
      </w:r>
      <w:r w:rsidR="00627E4E">
        <w:rPr>
          <w:rFonts w:ascii="Georgia" w:hAnsi="Georgia"/>
          <w:sz w:val="24"/>
          <w:szCs w:val="24"/>
        </w:rPr>
        <w:t>u</w:t>
      </w:r>
      <w:r w:rsidR="00627E4E" w:rsidRPr="00627E4E">
        <w:rPr>
          <w:rFonts w:ascii="Georgia" w:hAnsi="Georgia"/>
          <w:sz w:val="24"/>
          <w:szCs w:val="24"/>
        </w:rPr>
        <w:t xml:space="preserve"> Nr 5 do SIWZ</w:t>
      </w:r>
      <w:r w:rsidR="00627E4E">
        <w:rPr>
          <w:rFonts w:ascii="Georgia" w:hAnsi="Georgia"/>
          <w:sz w:val="24"/>
          <w:szCs w:val="24"/>
        </w:rPr>
        <w:t>:</w:t>
      </w:r>
    </w:p>
    <w:p w:rsidR="00A24AF2" w:rsidRPr="00281CCD" w:rsidRDefault="00627E4E" w:rsidP="00630DF3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„</w:t>
      </w:r>
      <w:r w:rsidRPr="00627E4E">
        <w:rPr>
          <w:rFonts w:ascii="Georgia" w:hAnsi="Georgia"/>
          <w:sz w:val="24"/>
          <w:szCs w:val="24"/>
        </w:rPr>
        <w:t xml:space="preserve">Dopuszcza się zawarcie umowy na wzorze Wykonawcy pod warunkiem zawarcia w umowie postanowień zgodnych z ustawą z dnia 10 kwietnia 1997r. Prawo energetyczne (t. j. Dz. U. z 2019r. poz. 755 z </w:t>
      </w:r>
      <w:proofErr w:type="spellStart"/>
      <w:r w:rsidRPr="00627E4E">
        <w:rPr>
          <w:rFonts w:ascii="Georgia" w:hAnsi="Georgia"/>
          <w:sz w:val="24"/>
          <w:szCs w:val="24"/>
        </w:rPr>
        <w:t>późn</w:t>
      </w:r>
      <w:proofErr w:type="spellEnd"/>
      <w:r w:rsidRPr="00627E4E">
        <w:rPr>
          <w:rFonts w:ascii="Georgia" w:hAnsi="Georgia"/>
          <w:sz w:val="24"/>
          <w:szCs w:val="24"/>
        </w:rPr>
        <w:t>. zm.), i że będzie szczegółowo opisywał prawa i obowiązki zarówno Zamawiającego jak i Wykonawcy oraz regulacje pomiędzy sprzedawcą energii elektrycznej i OSD w zakresie i w przypadku jeśli nie będzie on sprzeczny z zapisami SIWZ</w:t>
      </w:r>
      <w:r>
        <w:rPr>
          <w:rFonts w:ascii="Georgia" w:hAnsi="Georgia"/>
          <w:sz w:val="24"/>
          <w:szCs w:val="24"/>
        </w:rPr>
        <w:t>”</w:t>
      </w:r>
      <w:r w:rsidRPr="00627E4E">
        <w:rPr>
          <w:rFonts w:ascii="Georgia" w:hAnsi="Georgia"/>
          <w:sz w:val="24"/>
          <w:szCs w:val="24"/>
        </w:rPr>
        <w:t>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Pytanie 2</w:t>
      </w:r>
    </w:p>
    <w:p w:rsidR="00281CCD" w:rsidRPr="008F2374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i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 xml:space="preserve">Załącznik nr 2 do SIWZ - </w:t>
      </w:r>
      <w:r w:rsidRPr="00281CCD">
        <w:rPr>
          <w:rFonts w:ascii="Georgia" w:hAnsi="Georgia"/>
          <w:sz w:val="24"/>
          <w:szCs w:val="24"/>
        </w:rPr>
        <w:t xml:space="preserve">Wykonawca zwraca sią z prośbą o udzielenie informacji czy podane przez Zamawiającego parametry dystrybucyjne – w szczególności moc umowna i grupa taryfowa, są zgodne z aktualnymi umowami dystrybucyjnymi oraz dokumentami potwierdzającymi możliwość świadczenie usług dystrybucji wydanymi </w:t>
      </w:r>
      <w:r w:rsidRPr="00281CCD">
        <w:rPr>
          <w:rFonts w:ascii="Georgia" w:hAnsi="Georgia"/>
          <w:sz w:val="24"/>
          <w:szCs w:val="24"/>
        </w:rPr>
        <w:lastRenderedPageBreak/>
        <w:t>przez właściwego OSD? Zmiana mocy w trakcie postępowania przetargowego jest niemożliwa, może nastąpić dopiero po zawarciu umowy. Jednocześnie wskazujemy,  że zmiana parametrów dystrybucyjnych może wiązać się z koniecznością poniesienia dodatkowych opłat, zgodnie z zatwierdzoną przez Prezesa URE Taryfą dla usług dystrybucji energii elektrycznej właściwego OSD. W związku z powyższym Wykonawca zwraca się z prośbą o wprowadzenie zapisu następującej  treści: „</w:t>
      </w:r>
      <w:r w:rsidRPr="00281CCD">
        <w:rPr>
          <w:rFonts w:ascii="Georgia" w:hAnsi="Georgia"/>
          <w:i/>
          <w:sz w:val="24"/>
          <w:szCs w:val="24"/>
        </w:rPr>
        <w:t>W przypadku, gdy zmiana parametrów dystrybucyjnych wiązać się będzie z koniecznością ponoszenia dodatkowych opłat zgodnie z taryfą OSD Zamawiający zobowiązany będzie do ich uiszczenia.”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2C71E4" w:rsidRPr="00281CCD" w:rsidRDefault="002C71E4" w:rsidP="002C71E4">
      <w:pPr>
        <w:suppressAutoHyphens w:val="0"/>
        <w:spacing w:before="100" w:beforeAutospacing="1" w:after="0" w:line="240" w:lineRule="auto"/>
        <w:jc w:val="both"/>
        <w:rPr>
          <w:rFonts w:ascii="Georgia" w:hAnsi="Georgia" w:cs="Times New Roman"/>
          <w:b/>
          <w:sz w:val="24"/>
          <w:szCs w:val="24"/>
          <w:lang w:eastAsia="pl-PL"/>
        </w:rPr>
      </w:pPr>
      <w:r w:rsidRPr="00281CCD">
        <w:rPr>
          <w:rFonts w:ascii="Georgia" w:hAnsi="Georgia" w:cs="Arial"/>
          <w:sz w:val="24"/>
          <w:szCs w:val="24"/>
        </w:rPr>
        <w:t xml:space="preserve">Zamawiający oświadcza, że dane podane w powyższym zakresie są aktualne </w:t>
      </w:r>
      <w:r w:rsidRPr="00281CCD">
        <w:rPr>
          <w:rFonts w:ascii="Georgia" w:hAnsi="Georgia" w:cs="Arial"/>
          <w:sz w:val="24"/>
          <w:szCs w:val="24"/>
        </w:rPr>
        <w:br/>
        <w:t>i nie zamierza zmieniać parametrów w trakcie trwania umowy.</w:t>
      </w:r>
      <w:r w:rsidR="00667F30" w:rsidRPr="00281CCD">
        <w:rPr>
          <w:rFonts w:ascii="Georgia" w:hAnsi="Georgia" w:cs="Arial"/>
          <w:sz w:val="24"/>
          <w:szCs w:val="24"/>
        </w:rPr>
        <w:t xml:space="preserve"> Ponadto załącznik nr 5 do SIWZ</w:t>
      </w:r>
      <w:r w:rsidR="00621A65" w:rsidRPr="00281CCD">
        <w:rPr>
          <w:rFonts w:ascii="Georgia" w:hAnsi="Georgia" w:cs="Arial"/>
          <w:sz w:val="24"/>
          <w:szCs w:val="24"/>
        </w:rPr>
        <w:t xml:space="preserve"> – Istotne postanowienia umowy,</w:t>
      </w:r>
      <w:r w:rsidR="00667F30" w:rsidRPr="00281CCD">
        <w:rPr>
          <w:rFonts w:ascii="Georgia" w:hAnsi="Georgia" w:cs="Arial"/>
          <w:sz w:val="24"/>
          <w:szCs w:val="24"/>
        </w:rPr>
        <w:t xml:space="preserve"> reguluje już </w:t>
      </w:r>
      <w:r w:rsidR="00621A65" w:rsidRPr="00281CCD">
        <w:rPr>
          <w:rFonts w:ascii="Georgia" w:hAnsi="Georgia" w:cs="Arial"/>
          <w:sz w:val="24"/>
          <w:szCs w:val="24"/>
        </w:rPr>
        <w:t>powyższą kwestię</w:t>
      </w:r>
      <w:r w:rsidR="00667F30" w:rsidRPr="00281CCD">
        <w:rPr>
          <w:rFonts w:ascii="Georgia" w:hAnsi="Georgia" w:cs="Arial"/>
          <w:sz w:val="24"/>
          <w:szCs w:val="24"/>
        </w:rPr>
        <w:t xml:space="preserve"> w par. 3 ust.1 pkt 8 oraz w p</w:t>
      </w:r>
      <w:r w:rsidR="00621A65" w:rsidRPr="00281CCD">
        <w:rPr>
          <w:rFonts w:ascii="Georgia" w:hAnsi="Georgia" w:cs="Arial"/>
          <w:sz w:val="24"/>
          <w:szCs w:val="24"/>
        </w:rPr>
        <w:t>ar. 7 pkt 3.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Pytanie 3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 xml:space="preserve">Załącznik nr </w:t>
      </w:r>
      <w:r w:rsidR="00915323">
        <w:rPr>
          <w:rFonts w:ascii="Georgia" w:hAnsi="Georgia"/>
          <w:b/>
          <w:sz w:val="24"/>
          <w:szCs w:val="24"/>
        </w:rPr>
        <w:t xml:space="preserve">4 i 5 do SIWZ § 5pkt.3 </w:t>
      </w:r>
      <w:r w:rsidRPr="00281CCD">
        <w:rPr>
          <w:rFonts w:ascii="Georgia" w:hAnsi="Georgia"/>
          <w:b/>
          <w:sz w:val="24"/>
          <w:szCs w:val="24"/>
        </w:rPr>
        <w:t>zdanie ostatnie-</w:t>
      </w:r>
      <w:r w:rsidRPr="00281CCD">
        <w:rPr>
          <w:rFonts w:ascii="Georgia" w:hAnsi="Georgia"/>
          <w:sz w:val="24"/>
          <w:szCs w:val="24"/>
        </w:rPr>
        <w:t xml:space="preserve"> Informujemy, że w przypadkach określonych przepisami ustawy Prawo energetyczne i aktów wykonawczych, OSD ma prawo przekazać Sprzedawcy dane szacowane, na podstawie których w świetle ww. przepisów Sprzedawca wystawia fakturę. Wskazujemy jednocześnie, że Sprzedawca nie może ponosić odpowiedzialności za sposób pozyskania danych przez OSD. Zwracamy się z prośbą o usunięcie przedmiotowych zapisów, gdyż w obecnym brzmieniu mogą one prowadzić do składania nieuzasadnionych reklamacji, stanowiąc ryzyko po stronie wykonawców.</w:t>
      </w:r>
    </w:p>
    <w:p w:rsidR="00FE5804" w:rsidRPr="00281CCD" w:rsidRDefault="00FE5804" w:rsidP="00FE5804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FE5804" w:rsidRPr="00281CCD" w:rsidRDefault="00FE5804" w:rsidP="00FE5804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 xml:space="preserve">Zamawiający określił w par. 5 OWU dla cz. I – załącznik </w:t>
      </w:r>
      <w:r w:rsidR="000D465A" w:rsidRPr="00281CCD">
        <w:rPr>
          <w:rFonts w:ascii="Georgia" w:hAnsi="Georgia"/>
          <w:sz w:val="24"/>
          <w:szCs w:val="24"/>
        </w:rPr>
        <w:t>nr 4</w:t>
      </w:r>
      <w:r w:rsidRPr="00281CCD">
        <w:rPr>
          <w:rFonts w:ascii="Georgia" w:hAnsi="Georgia"/>
          <w:sz w:val="24"/>
          <w:szCs w:val="24"/>
        </w:rPr>
        <w:t xml:space="preserve"> do SIWZ oraz </w:t>
      </w:r>
      <w:r w:rsidR="000D465A" w:rsidRPr="00281CCD">
        <w:rPr>
          <w:rFonts w:ascii="Georgia" w:hAnsi="Georgia"/>
          <w:sz w:val="24"/>
          <w:szCs w:val="24"/>
        </w:rPr>
        <w:t xml:space="preserve">w </w:t>
      </w:r>
      <w:r w:rsidRPr="00281CCD">
        <w:rPr>
          <w:rFonts w:ascii="Georgia" w:hAnsi="Georgia"/>
          <w:sz w:val="24"/>
          <w:szCs w:val="24"/>
        </w:rPr>
        <w:t xml:space="preserve"> par. 5  </w:t>
      </w:r>
      <w:r w:rsidR="000D465A" w:rsidRPr="00281CCD">
        <w:rPr>
          <w:rFonts w:ascii="Georgia" w:hAnsi="Georgia"/>
          <w:sz w:val="24"/>
          <w:szCs w:val="24"/>
        </w:rPr>
        <w:t xml:space="preserve">OWU dla </w:t>
      </w:r>
      <w:r w:rsidRPr="00281CCD">
        <w:rPr>
          <w:rFonts w:ascii="Georgia" w:hAnsi="Georgia"/>
          <w:sz w:val="24"/>
          <w:szCs w:val="24"/>
        </w:rPr>
        <w:t xml:space="preserve"> </w:t>
      </w:r>
      <w:r w:rsidR="000D465A" w:rsidRPr="00281CCD">
        <w:rPr>
          <w:rFonts w:ascii="Georgia" w:hAnsi="Georgia"/>
          <w:sz w:val="24"/>
          <w:szCs w:val="24"/>
        </w:rPr>
        <w:t xml:space="preserve">cz. II  - </w:t>
      </w:r>
      <w:r w:rsidRPr="00281CCD">
        <w:rPr>
          <w:rFonts w:ascii="Georgia" w:hAnsi="Georgia"/>
          <w:sz w:val="24"/>
          <w:szCs w:val="24"/>
        </w:rPr>
        <w:t xml:space="preserve">załącznik nr 5 do SIWZ </w:t>
      </w:r>
      <w:r w:rsidR="000D465A" w:rsidRPr="00281CCD">
        <w:rPr>
          <w:rFonts w:ascii="Georgia" w:hAnsi="Georgia"/>
          <w:sz w:val="24"/>
          <w:szCs w:val="24"/>
        </w:rPr>
        <w:t xml:space="preserve">że: </w:t>
      </w:r>
    </w:p>
    <w:p w:rsidR="00132FEF" w:rsidRPr="00281CCD" w:rsidRDefault="000D465A" w:rsidP="000D465A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„6. W przypadku stwierdzenia błędów w pomiarze lub odczycie wskazań układu pomiarowo – rozliczeniowego, które spowodowały zawyżenie lub zaniżenie należności za pobraną energię elektryczną Wykonawca dokonuje korekty uprzednio wystawionej faktury według obowiązujących przepisów w zakresie dokonywania korekty faktur”. </w:t>
      </w:r>
    </w:p>
    <w:p w:rsidR="000D465A" w:rsidRPr="00281CCD" w:rsidRDefault="00132FEF" w:rsidP="000D465A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>Wobec powyższego,</w:t>
      </w:r>
      <w:r w:rsidR="000D465A"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Zamawiający </w:t>
      </w:r>
      <w:r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nie usunie  wskazanych przez Wykonawcę </w:t>
      </w:r>
      <w:r w:rsidR="00A158E3"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>zapisów.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Pytanie 4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 xml:space="preserve">SIWZ </w:t>
      </w:r>
      <w:r w:rsidR="006C2EE9">
        <w:rPr>
          <w:rFonts w:ascii="Georgia" w:hAnsi="Georgia"/>
          <w:b/>
          <w:sz w:val="24"/>
          <w:szCs w:val="24"/>
        </w:rPr>
        <w:t>rozdz. XV pkt 4 dot.</w:t>
      </w:r>
      <w:r w:rsidRPr="00281CCD">
        <w:rPr>
          <w:rFonts w:ascii="Georgia" w:hAnsi="Georgia"/>
          <w:b/>
          <w:sz w:val="24"/>
          <w:szCs w:val="24"/>
        </w:rPr>
        <w:t xml:space="preserve"> obu części zamówienia- </w:t>
      </w:r>
      <w:r w:rsidRPr="00281CCD">
        <w:rPr>
          <w:rFonts w:ascii="Georgia" w:hAnsi="Georgia"/>
          <w:sz w:val="24"/>
          <w:szCs w:val="24"/>
        </w:rPr>
        <w:t xml:space="preserve">1. Z uwagi na fakt, że Wykonawca przedstawia wartość umowy w oparciu o szacowaną przez Zamawiającego ilość energii, w przypadku, gdy Zamawiający zużyje większą  niż szacowana ilość energii, powinien uiścić opłatę za faktycznie zużytą energię. Ponadto ustalenie dokładnego dnia, w którym szacowana ilość energii zostanie faktycznie </w:t>
      </w:r>
      <w:r w:rsidRPr="00281CCD">
        <w:rPr>
          <w:rFonts w:ascii="Georgia" w:hAnsi="Georgia"/>
          <w:sz w:val="24"/>
          <w:szCs w:val="24"/>
        </w:rPr>
        <w:lastRenderedPageBreak/>
        <w:t xml:space="preserve">przekroczona, jest fizycznie niemożliwe (Wykonawca otrzymuje informację o zużyciu energii od OSD po zakończeniu okresu rozliczeniowego).  Z uwagi na powyższe Wykonawca zwraca się z prośbą o dodanie zapisu o treści: </w:t>
      </w:r>
      <w:r w:rsidRPr="00281CCD">
        <w:rPr>
          <w:rFonts w:ascii="Georgia" w:hAnsi="Georgia"/>
          <w:i/>
          <w:sz w:val="24"/>
          <w:szCs w:val="24"/>
        </w:rPr>
        <w:t>„W przypadku wykorzystania kwoty maksymalnej brutto, zgodnej ze złożoną ofertą,  rozwiązanie Umowy następuje z ostatnim dniem okresu rozliczeniowego, następującym po okresie, w którym oświadczenie o wypowiedzeniu dotarło do Wykonawcy. Zamawiający zobowiązany jest do uregulowania wszelkich należności za dostarczoną energię do dnia rozwiązania Umowy."</w:t>
      </w:r>
    </w:p>
    <w:p w:rsidR="00281CCD" w:rsidRDefault="00281CCD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</w:p>
    <w:p w:rsidR="00591ABC" w:rsidRPr="00281CCD" w:rsidRDefault="00A158E3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CB1B67" w:rsidRPr="00281CCD" w:rsidRDefault="002C71E4" w:rsidP="00CB1B67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 xml:space="preserve">Zamawiający </w:t>
      </w:r>
      <w:r w:rsidR="00281CCD" w:rsidRPr="00281CCD">
        <w:rPr>
          <w:rFonts w:ascii="Georgia" w:hAnsi="Georgia"/>
          <w:sz w:val="24"/>
          <w:szCs w:val="24"/>
        </w:rPr>
        <w:t xml:space="preserve">nie wyraża zgody na wprowadzenie wnioskowanego </w:t>
      </w:r>
      <w:r w:rsidR="00630DF3">
        <w:rPr>
          <w:rFonts w:ascii="Georgia" w:hAnsi="Georgia"/>
          <w:sz w:val="24"/>
          <w:szCs w:val="24"/>
        </w:rPr>
        <w:t xml:space="preserve">przez Wykonawcę </w:t>
      </w:r>
      <w:r w:rsidR="00281CCD" w:rsidRPr="00281CCD">
        <w:rPr>
          <w:rFonts w:ascii="Georgia" w:hAnsi="Georgia"/>
          <w:sz w:val="24"/>
          <w:szCs w:val="24"/>
        </w:rPr>
        <w:t>zapisu.</w:t>
      </w:r>
      <w:r w:rsidR="00630DF3">
        <w:rPr>
          <w:rFonts w:ascii="Georgia" w:hAnsi="Georgia"/>
          <w:sz w:val="24"/>
          <w:szCs w:val="24"/>
        </w:rPr>
        <w:t xml:space="preserve"> 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>2. Czy Zamawiający samodzielnie kontrolował będzie wydatkowanie środków przeznaczonych na sfinansowanie zamówienia, w sposób umożliwiający rozliczenie z tytułu faktycznie pobranej energii, przed wykorzystaniem ww. środków?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>Tak</w:t>
      </w:r>
      <w:r w:rsidR="00281CCD" w:rsidRPr="00281CCD">
        <w:rPr>
          <w:rFonts w:ascii="Georgia" w:hAnsi="Georgia"/>
          <w:sz w:val="24"/>
          <w:szCs w:val="24"/>
        </w:rPr>
        <w:t xml:space="preserve">, Zamawiający będzie kontrolował wydatkowanie środków z tytułu </w:t>
      </w:r>
      <w:r w:rsidR="00630DF3">
        <w:rPr>
          <w:rFonts w:ascii="Georgia" w:hAnsi="Georgia"/>
          <w:sz w:val="24"/>
          <w:szCs w:val="24"/>
        </w:rPr>
        <w:t>realizacji zamówienia i poinformuje Wykonawcę o zbliżającym się terminie wyczerpania środków finansowych, przeznaczonych zgodnie z zawartą umową na realizację przedmiotowego zamówienia.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Pytanie 5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 xml:space="preserve">Załącznik nr </w:t>
      </w:r>
      <w:r w:rsidR="005D2174">
        <w:rPr>
          <w:rFonts w:ascii="Georgia" w:hAnsi="Georgia"/>
          <w:b/>
          <w:sz w:val="24"/>
          <w:szCs w:val="24"/>
        </w:rPr>
        <w:t>4 § 5 pkt. 3 i 5 do SIW</w:t>
      </w:r>
      <w:r w:rsidR="00EC135F">
        <w:rPr>
          <w:rFonts w:ascii="Georgia" w:hAnsi="Georgia"/>
          <w:b/>
          <w:sz w:val="24"/>
          <w:szCs w:val="24"/>
        </w:rPr>
        <w:t>Z</w:t>
      </w:r>
      <w:r w:rsidR="00DE62D7">
        <w:rPr>
          <w:rFonts w:ascii="Georgia" w:hAnsi="Georgia"/>
          <w:b/>
          <w:sz w:val="24"/>
          <w:szCs w:val="24"/>
        </w:rPr>
        <w:t xml:space="preserve"> § 5 pkt. d</w:t>
      </w:r>
      <w:r w:rsidR="00EC135F">
        <w:rPr>
          <w:rFonts w:ascii="Georgia" w:hAnsi="Georgia"/>
          <w:b/>
          <w:sz w:val="24"/>
          <w:szCs w:val="24"/>
        </w:rPr>
        <w:t>otyczący</w:t>
      </w:r>
      <w:r w:rsidR="00DE62D7">
        <w:rPr>
          <w:rFonts w:ascii="Georgia" w:hAnsi="Georgia"/>
          <w:b/>
          <w:sz w:val="24"/>
          <w:szCs w:val="24"/>
        </w:rPr>
        <w:t xml:space="preserve"> fakturowania oraz załącznik 4 do SIWZ §5 ust.3</w:t>
      </w:r>
      <w:r w:rsidRPr="00281CCD">
        <w:rPr>
          <w:rFonts w:ascii="Georgia" w:hAnsi="Georgia"/>
          <w:sz w:val="24"/>
          <w:szCs w:val="24"/>
        </w:rPr>
        <w:t>- Wykonawca informuje, że zgodnie z możliwościami działania systemu bilingowego, na fakturach wskazane będą dane Nabywcy (nazwa, adres, Nr NIP), natomiast dane Odbiorcy (nazwa i adres) zostaną wpisane pod pozycją "</w:t>
      </w:r>
      <w:r w:rsidRPr="00281CCD">
        <w:rPr>
          <w:rFonts w:ascii="Georgia" w:hAnsi="Georgia"/>
          <w:i/>
          <w:sz w:val="24"/>
          <w:szCs w:val="24"/>
        </w:rPr>
        <w:t>Adres korespondencyjny</w:t>
      </w:r>
      <w:r w:rsidRPr="00281CCD">
        <w:rPr>
          <w:rFonts w:ascii="Georgia" w:hAnsi="Georgia"/>
          <w:sz w:val="24"/>
          <w:szCs w:val="24"/>
        </w:rPr>
        <w:t>". Prosimy o potwierdzenie, że takie rozwiązanie dotyczące wystawianych faktur VAT jest akceptowane przez Zamawiającego.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591ABC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 xml:space="preserve">Zamawiający akceptuje zaproponowane </w:t>
      </w:r>
      <w:r w:rsidR="00203DD7">
        <w:rPr>
          <w:rFonts w:ascii="Georgia" w:hAnsi="Georgia"/>
          <w:sz w:val="24"/>
          <w:szCs w:val="24"/>
        </w:rPr>
        <w:t xml:space="preserve">przez Wykonawcę </w:t>
      </w:r>
      <w:r w:rsidRPr="00281CCD">
        <w:rPr>
          <w:rFonts w:ascii="Georgia" w:hAnsi="Georgia"/>
          <w:sz w:val="24"/>
          <w:szCs w:val="24"/>
        </w:rPr>
        <w:t>rozwiązanie.</w:t>
      </w:r>
    </w:p>
    <w:p w:rsidR="008A6818" w:rsidRPr="008A6818" w:rsidRDefault="00663FC5" w:rsidP="008A6818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Pytanie 6</w:t>
      </w:r>
    </w:p>
    <w:p w:rsidR="008A6818" w:rsidRDefault="00663FC5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Załącznik nr 4 § 6 pkt.1</w:t>
      </w:r>
    </w:p>
    <w:p w:rsidR="00663FC5" w:rsidRDefault="007C29CD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Zamawiający określił, ze przysługuje mu prawo  wypowiedzenia umowy bez podania przyczyny, zasadniczo w każdym czasie. Informujemy, że z uwagi na art. 142 ust. 1 ustawy Prawo zamówień publicznych, który stanowi, iż umowę zawiera się na czas oznaczony, należy stwierdzić, że umowy takie zostały przez ustawodawcę </w:t>
      </w:r>
      <w:r>
        <w:rPr>
          <w:rFonts w:ascii="Georgia" w:hAnsi="Georgia"/>
          <w:sz w:val="24"/>
          <w:szCs w:val="24"/>
        </w:rPr>
        <w:lastRenderedPageBreak/>
        <w:t>skonstruowane jako źródło zobowiązań o charakterze trwałym, które powinny istnieć aż do upływu terminu, na jaki zawarta została umowa, jeśli tylko przedmiot zamówienia będzie przez Wykonawcę w sposób prawidłowy. Także Wykonawcy mogą racjonalnie skalkulować wartość zamówienia jedynie wówczas, gdy mogą przewidzieć przez jak</w:t>
      </w:r>
      <w:r w:rsidR="007E151A">
        <w:rPr>
          <w:rFonts w:ascii="Georgia" w:hAnsi="Georgia"/>
          <w:sz w:val="24"/>
          <w:szCs w:val="24"/>
        </w:rPr>
        <w:t xml:space="preserve">i odcinek czasu strony umowy pozostaną nią związane. Z uwagi na powyższe zwracamy się z prośbą o usunięcie przedmiotowych zapisów. Jednocześnie wskazujemy na uprawnienie Zamawiającego do odstąpienia od umowy określone </w:t>
      </w:r>
      <w:r w:rsidR="004849D2">
        <w:rPr>
          <w:rFonts w:ascii="Georgia" w:hAnsi="Georgia"/>
          <w:sz w:val="24"/>
          <w:szCs w:val="24"/>
        </w:rPr>
        <w:t>w art. 145 Ustawy –Prawo Zamówień Publicznych.</w:t>
      </w:r>
    </w:p>
    <w:p w:rsidR="00244400" w:rsidRPr="00244400" w:rsidRDefault="00244400" w:rsidP="00244400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44400">
        <w:rPr>
          <w:rFonts w:ascii="Georgia" w:hAnsi="Georgia"/>
          <w:b/>
          <w:sz w:val="24"/>
          <w:szCs w:val="24"/>
        </w:rPr>
        <w:t>Odpowiedź:</w:t>
      </w:r>
    </w:p>
    <w:p w:rsidR="00CD53E1" w:rsidRDefault="00244400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44400">
        <w:rPr>
          <w:rFonts w:ascii="Georgia" w:hAnsi="Georgia"/>
          <w:sz w:val="24"/>
          <w:szCs w:val="24"/>
        </w:rPr>
        <w:t>W Załączniku nr 4 § 6 pkt. 1 określa</w:t>
      </w:r>
      <w:r w:rsidR="00CD53E1">
        <w:rPr>
          <w:rFonts w:ascii="Georgia" w:hAnsi="Georgia"/>
          <w:sz w:val="24"/>
          <w:szCs w:val="24"/>
        </w:rPr>
        <w:t>,</w:t>
      </w:r>
      <w:r w:rsidRPr="00244400">
        <w:rPr>
          <w:rFonts w:ascii="Georgia" w:hAnsi="Georgia"/>
          <w:sz w:val="24"/>
          <w:szCs w:val="24"/>
        </w:rPr>
        <w:t xml:space="preserve"> że </w:t>
      </w:r>
    </w:p>
    <w:p w:rsidR="00CD53E1" w:rsidRDefault="00CD53E1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„</w:t>
      </w:r>
      <w:r w:rsidR="00501445">
        <w:rPr>
          <w:rFonts w:ascii="Georgia" w:hAnsi="Georgia"/>
          <w:sz w:val="24"/>
          <w:szCs w:val="24"/>
        </w:rPr>
        <w:t>1.</w:t>
      </w:r>
      <w:r w:rsidRPr="00CD53E1">
        <w:rPr>
          <w:rFonts w:ascii="Georgia" w:hAnsi="Georgia"/>
          <w:sz w:val="24"/>
          <w:szCs w:val="24"/>
        </w:rPr>
        <w:t>Umowa może być rozwiązana w każdy</w:t>
      </w:r>
      <w:r>
        <w:rPr>
          <w:rFonts w:ascii="Georgia" w:hAnsi="Georgia"/>
          <w:sz w:val="24"/>
          <w:szCs w:val="24"/>
        </w:rPr>
        <w:t>m czasie za porozumieniem stron”.</w:t>
      </w:r>
    </w:p>
    <w:p w:rsidR="00CD53E1" w:rsidRDefault="00501445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</w:t>
      </w:r>
      <w:r w:rsidR="00CD53E1">
        <w:rPr>
          <w:rFonts w:ascii="Georgia" w:hAnsi="Georgia"/>
          <w:sz w:val="24"/>
          <w:szCs w:val="24"/>
        </w:rPr>
        <w:t>owyższy zapis nie jest równoznaczny z wypowiedzeniem</w:t>
      </w:r>
      <w:r w:rsidR="00CD53E1" w:rsidRPr="00CD53E1">
        <w:rPr>
          <w:rFonts w:ascii="Georgia" w:hAnsi="Georgia"/>
          <w:sz w:val="24"/>
          <w:szCs w:val="24"/>
        </w:rPr>
        <w:t xml:space="preserve"> umowy bez podania przyczyny</w:t>
      </w:r>
      <w:r w:rsidR="00CD53E1">
        <w:rPr>
          <w:rFonts w:ascii="Georgia" w:hAnsi="Georgia"/>
          <w:sz w:val="24"/>
          <w:szCs w:val="24"/>
        </w:rPr>
        <w:t>. Z</w:t>
      </w:r>
      <w:r w:rsidR="00244400" w:rsidRPr="00244400">
        <w:rPr>
          <w:rFonts w:ascii="Georgia" w:hAnsi="Georgia"/>
          <w:sz w:val="24"/>
          <w:szCs w:val="24"/>
        </w:rPr>
        <w:t xml:space="preserve">amawiający nie wyraża zgody na usunięcie powyższego zapisu. </w:t>
      </w:r>
    </w:p>
    <w:p w:rsidR="004849D2" w:rsidRPr="00281CCD" w:rsidRDefault="00244400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44400">
        <w:rPr>
          <w:rFonts w:ascii="Georgia" w:hAnsi="Georgia"/>
          <w:sz w:val="24"/>
          <w:szCs w:val="24"/>
        </w:rPr>
        <w:t>Uprawnienie określone w art. 145 Ustawy - Prawo Zamówień Publicznych zostało uwzględnione w Załączniku nr 4</w:t>
      </w:r>
      <w:r w:rsidR="00501445">
        <w:rPr>
          <w:rFonts w:ascii="Georgia" w:hAnsi="Georgia"/>
          <w:sz w:val="24"/>
          <w:szCs w:val="24"/>
        </w:rPr>
        <w:t xml:space="preserve"> i 5</w:t>
      </w:r>
      <w:r w:rsidRPr="00244400">
        <w:rPr>
          <w:rFonts w:ascii="Georgia" w:hAnsi="Georgia"/>
          <w:sz w:val="24"/>
          <w:szCs w:val="24"/>
        </w:rPr>
        <w:t xml:space="preserve"> § 6 </w:t>
      </w:r>
      <w:r w:rsidR="00501445">
        <w:rPr>
          <w:rFonts w:ascii="Georgia" w:hAnsi="Georgia"/>
          <w:sz w:val="24"/>
          <w:szCs w:val="24"/>
        </w:rPr>
        <w:t>ust.</w:t>
      </w:r>
      <w:r w:rsidRPr="00244400">
        <w:rPr>
          <w:rFonts w:ascii="Georgia" w:hAnsi="Georgia"/>
          <w:sz w:val="24"/>
          <w:szCs w:val="24"/>
        </w:rPr>
        <w:t xml:space="preserve"> 2.</w:t>
      </w:r>
    </w:p>
    <w:p w:rsidR="00281CCD" w:rsidRDefault="00281CCD" w:rsidP="00281CCD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281CCD" w:rsidRPr="00281CCD" w:rsidRDefault="00281CCD" w:rsidP="00281CCD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281CCD">
        <w:rPr>
          <w:rFonts w:ascii="Georgia" w:hAnsi="Georgia" w:cs="Arial"/>
          <w:sz w:val="24"/>
          <w:szCs w:val="24"/>
        </w:rPr>
        <w:t>Powyższe wyjaśnienia nie prowadzą do zmiany  Ogłoszenia o zamówieniu i są wiążące dla wszystkich Wykonawców.</w:t>
      </w:r>
    </w:p>
    <w:p w:rsidR="00591ABC" w:rsidRDefault="00281CCD" w:rsidP="00281CCD">
      <w:p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AF3019">
        <w:rPr>
          <w:rFonts w:ascii="Georgia" w:hAnsi="Georgia" w:cs="Arial"/>
        </w:rPr>
        <w:tab/>
      </w:r>
    </w:p>
    <w:p w:rsidR="003239C5" w:rsidRPr="008E4FE6" w:rsidRDefault="003239C5" w:rsidP="00281CCD">
      <w:pPr>
        <w:autoSpaceDE w:val="0"/>
        <w:autoSpaceDN w:val="0"/>
        <w:adjustRightInd w:val="0"/>
        <w:jc w:val="both"/>
        <w:rPr>
          <w:rFonts w:ascii="Georgia" w:hAnsi="Georgia" w:cs="Arial"/>
        </w:rPr>
      </w:pPr>
      <w:bookmarkStart w:id="0" w:name="_GoBack"/>
    </w:p>
    <w:p w:rsidR="003239C5" w:rsidRPr="008E4FE6" w:rsidRDefault="003239C5" w:rsidP="00281CCD">
      <w:pPr>
        <w:autoSpaceDE w:val="0"/>
        <w:autoSpaceDN w:val="0"/>
        <w:adjustRightInd w:val="0"/>
        <w:jc w:val="both"/>
        <w:rPr>
          <w:rFonts w:ascii="Georgia" w:hAnsi="Georgia" w:cs="Arial"/>
        </w:rPr>
      </w:pPr>
    </w:p>
    <w:p w:rsidR="003239C5" w:rsidRPr="008E4FE6" w:rsidRDefault="003239C5" w:rsidP="003239C5">
      <w:pPr>
        <w:autoSpaceDE w:val="0"/>
        <w:autoSpaceDN w:val="0"/>
        <w:adjustRightInd w:val="0"/>
        <w:jc w:val="right"/>
        <w:rPr>
          <w:rFonts w:ascii="Georgia" w:hAnsi="Georgia" w:cs="Arial"/>
        </w:rPr>
      </w:pPr>
      <w:r w:rsidRPr="008E4FE6">
        <w:rPr>
          <w:rFonts w:ascii="Georgia" w:hAnsi="Georgia" w:cs="Arial"/>
        </w:rPr>
        <w:t>DYREKTOR</w:t>
      </w:r>
    </w:p>
    <w:p w:rsidR="003239C5" w:rsidRPr="008E4FE6" w:rsidRDefault="003239C5" w:rsidP="003239C5">
      <w:pPr>
        <w:autoSpaceDE w:val="0"/>
        <w:autoSpaceDN w:val="0"/>
        <w:adjustRightInd w:val="0"/>
        <w:jc w:val="right"/>
        <w:rPr>
          <w:sz w:val="20"/>
          <w:szCs w:val="20"/>
          <w:highlight w:val="yellow"/>
        </w:rPr>
      </w:pPr>
      <w:r w:rsidRPr="008E4FE6">
        <w:rPr>
          <w:rFonts w:ascii="Georgia" w:hAnsi="Georgia" w:cs="Arial"/>
        </w:rPr>
        <w:t>Izabela Pyra</w:t>
      </w:r>
      <w:bookmarkEnd w:id="0"/>
    </w:p>
    <w:sectPr w:rsidR="003239C5" w:rsidRPr="008E4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7B0" w:rsidRDefault="00C527B0" w:rsidP="00802A3C">
      <w:pPr>
        <w:spacing w:after="0" w:line="240" w:lineRule="auto"/>
      </w:pPr>
      <w:r>
        <w:separator/>
      </w:r>
    </w:p>
  </w:endnote>
  <w:endnote w:type="continuationSeparator" w:id="0">
    <w:p w:rsidR="00C527B0" w:rsidRDefault="00C527B0" w:rsidP="00802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7B0" w:rsidRDefault="00C527B0" w:rsidP="00802A3C">
      <w:pPr>
        <w:spacing w:after="0" w:line="240" w:lineRule="auto"/>
      </w:pPr>
      <w:r>
        <w:separator/>
      </w:r>
    </w:p>
  </w:footnote>
  <w:footnote w:type="continuationSeparator" w:id="0">
    <w:p w:rsidR="00C527B0" w:rsidRDefault="00C527B0" w:rsidP="00802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10088"/>
    <w:multiLevelType w:val="hybridMultilevel"/>
    <w:tmpl w:val="3626C0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D80861"/>
    <w:multiLevelType w:val="hybridMultilevel"/>
    <w:tmpl w:val="6B1462B0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F3190"/>
    <w:multiLevelType w:val="hybridMultilevel"/>
    <w:tmpl w:val="04684FE6"/>
    <w:lvl w:ilvl="0" w:tplc="231431BC">
      <w:start w:val="1"/>
      <w:numFmt w:val="decimal"/>
      <w:lvlText w:val="%1.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9E507C2"/>
    <w:multiLevelType w:val="hybridMultilevel"/>
    <w:tmpl w:val="597660B4"/>
    <w:lvl w:ilvl="0" w:tplc="B4D27D9A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>
    <w:nsid w:val="65EB4456"/>
    <w:multiLevelType w:val="hybridMultilevel"/>
    <w:tmpl w:val="F578AD24"/>
    <w:lvl w:ilvl="0" w:tplc="E626D7B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3A42E4"/>
    <w:multiLevelType w:val="hybridMultilevel"/>
    <w:tmpl w:val="4A702066"/>
    <w:lvl w:ilvl="0" w:tplc="87C88C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E"/>
    <w:rsid w:val="00075EF2"/>
    <w:rsid w:val="000D465A"/>
    <w:rsid w:val="00132FEF"/>
    <w:rsid w:val="00185CC0"/>
    <w:rsid w:val="001A6B68"/>
    <w:rsid w:val="001E3DDF"/>
    <w:rsid w:val="00203DD7"/>
    <w:rsid w:val="00225139"/>
    <w:rsid w:val="002418E3"/>
    <w:rsid w:val="00244400"/>
    <w:rsid w:val="0028062F"/>
    <w:rsid w:val="00281CCD"/>
    <w:rsid w:val="002C71E4"/>
    <w:rsid w:val="003071F6"/>
    <w:rsid w:val="003239C5"/>
    <w:rsid w:val="0034455C"/>
    <w:rsid w:val="00346516"/>
    <w:rsid w:val="003A695D"/>
    <w:rsid w:val="004849D2"/>
    <w:rsid w:val="00484D2E"/>
    <w:rsid w:val="004A6462"/>
    <w:rsid w:val="00501445"/>
    <w:rsid w:val="00515F35"/>
    <w:rsid w:val="00591ABC"/>
    <w:rsid w:val="005D2174"/>
    <w:rsid w:val="00621A65"/>
    <w:rsid w:val="00627E4E"/>
    <w:rsid w:val="00630DF3"/>
    <w:rsid w:val="00663FC5"/>
    <w:rsid w:val="00667F30"/>
    <w:rsid w:val="006C2EE9"/>
    <w:rsid w:val="006C4715"/>
    <w:rsid w:val="00745345"/>
    <w:rsid w:val="00745C1E"/>
    <w:rsid w:val="007B14AD"/>
    <w:rsid w:val="007C29CD"/>
    <w:rsid w:val="007D734A"/>
    <w:rsid w:val="007E151A"/>
    <w:rsid w:val="00802A3C"/>
    <w:rsid w:val="0080439C"/>
    <w:rsid w:val="008A6818"/>
    <w:rsid w:val="008E4FE6"/>
    <w:rsid w:val="008F2374"/>
    <w:rsid w:val="00915323"/>
    <w:rsid w:val="00947275"/>
    <w:rsid w:val="009D37A6"/>
    <w:rsid w:val="00A144BD"/>
    <w:rsid w:val="00A158E3"/>
    <w:rsid w:val="00A24AF2"/>
    <w:rsid w:val="00A96611"/>
    <w:rsid w:val="00AF3019"/>
    <w:rsid w:val="00C527B0"/>
    <w:rsid w:val="00C67232"/>
    <w:rsid w:val="00CB1B67"/>
    <w:rsid w:val="00CB46B5"/>
    <w:rsid w:val="00CD36C8"/>
    <w:rsid w:val="00CD53E1"/>
    <w:rsid w:val="00D00838"/>
    <w:rsid w:val="00DC1DAC"/>
    <w:rsid w:val="00DE62D7"/>
    <w:rsid w:val="00DF04E5"/>
    <w:rsid w:val="00E30F12"/>
    <w:rsid w:val="00E93DE7"/>
    <w:rsid w:val="00EB343C"/>
    <w:rsid w:val="00EC135F"/>
    <w:rsid w:val="00FC33B1"/>
    <w:rsid w:val="00FE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F12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0F12"/>
    <w:pPr>
      <w:spacing w:before="280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4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462"/>
    <w:rPr>
      <w:rFonts w:ascii="Segoe UI" w:eastAsia="Times New Roman" w:hAnsi="Segoe UI" w:cs="Segoe UI"/>
      <w:sz w:val="18"/>
      <w:szCs w:val="1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2A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2A3C"/>
    <w:rPr>
      <w:rFonts w:ascii="Calibri" w:eastAsia="Times New Roman" w:hAnsi="Calibri" w:cs="Calibri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2A3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F12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0F12"/>
    <w:pPr>
      <w:spacing w:before="280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4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462"/>
    <w:rPr>
      <w:rFonts w:ascii="Segoe UI" w:eastAsia="Times New Roman" w:hAnsi="Segoe UI" w:cs="Segoe UI"/>
      <w:sz w:val="18"/>
      <w:szCs w:val="1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2A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2A3C"/>
    <w:rPr>
      <w:rFonts w:ascii="Calibri" w:eastAsia="Times New Roman" w:hAnsi="Calibri" w:cs="Calibri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2A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946B8-70C3-4E9C-8C33-72C7E6A7F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1093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Kulińska</dc:creator>
  <cp:lastModifiedBy>Barbara Kowalska</cp:lastModifiedBy>
  <cp:revision>23</cp:revision>
  <cp:lastPrinted>2019-11-26T11:11:00Z</cp:lastPrinted>
  <dcterms:created xsi:type="dcterms:W3CDTF">2019-11-26T09:21:00Z</dcterms:created>
  <dcterms:modified xsi:type="dcterms:W3CDTF">2019-11-26T12:05:00Z</dcterms:modified>
</cp:coreProperties>
</file>